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02AB5">
      <w:pPr>
        <w:ind w:firstLine="1205"/>
        <w:jc w:val="center"/>
        <w:rPr>
          <w:rFonts w:ascii="宋体" w:hAnsi="宋体"/>
          <w:b/>
          <w:kern w:val="0"/>
          <w:sz w:val="48"/>
          <w:szCs w:val="48"/>
        </w:rPr>
      </w:pPr>
    </w:p>
    <w:p w14:paraId="6FA5992F">
      <w:pPr>
        <w:ind w:firstLine="1205"/>
        <w:jc w:val="center"/>
        <w:rPr>
          <w:rFonts w:ascii="宋体" w:hAnsi="宋体"/>
          <w:b/>
          <w:kern w:val="0"/>
          <w:sz w:val="48"/>
          <w:szCs w:val="48"/>
        </w:rPr>
      </w:pPr>
    </w:p>
    <w:p w14:paraId="03E68548">
      <w:pPr>
        <w:ind w:firstLine="1205"/>
        <w:jc w:val="center"/>
        <w:rPr>
          <w:rFonts w:ascii="宋体" w:hAnsi="宋体"/>
          <w:b/>
          <w:kern w:val="0"/>
          <w:sz w:val="48"/>
          <w:szCs w:val="48"/>
        </w:rPr>
      </w:pPr>
    </w:p>
    <w:p w14:paraId="7BF29D69">
      <w:pPr>
        <w:jc w:val="center"/>
        <w:outlineLvl w:val="0"/>
        <w:rPr>
          <w:rFonts w:hint="eastAsia" w:ascii="宋体" w:hAnsi="宋体"/>
          <w:b/>
          <w:kern w:val="0"/>
          <w:sz w:val="44"/>
          <w:szCs w:val="44"/>
        </w:rPr>
      </w:pPr>
      <w:bookmarkStart w:id="0" w:name="_Toc13578"/>
      <w:bookmarkStart w:id="1" w:name="_Toc32317"/>
      <w:bookmarkStart w:id="2" w:name="_Toc29748"/>
      <w:bookmarkStart w:id="3" w:name="_Toc14280"/>
      <w:bookmarkStart w:id="4" w:name="_Toc3012"/>
      <w:bookmarkStart w:id="5" w:name="_Toc22601"/>
      <w:bookmarkStart w:id="6" w:name="_Toc4061"/>
      <w:r>
        <w:rPr>
          <w:rFonts w:hint="eastAsia" w:ascii="宋体" w:hAnsi="宋体"/>
          <w:b/>
          <w:kern w:val="0"/>
          <w:sz w:val="44"/>
          <w:szCs w:val="44"/>
        </w:rPr>
        <w:t>南方医科大学第五附属医院</w:t>
      </w:r>
      <w:bookmarkEnd w:id="0"/>
      <w:bookmarkEnd w:id="1"/>
      <w:bookmarkEnd w:id="2"/>
      <w:bookmarkEnd w:id="3"/>
      <w:bookmarkEnd w:id="4"/>
      <w:bookmarkEnd w:id="5"/>
      <w:bookmarkEnd w:id="6"/>
    </w:p>
    <w:p w14:paraId="3BB7FACB">
      <w:pPr>
        <w:pStyle w:val="8"/>
        <w:rPr>
          <w:rFonts w:hint="eastAsia"/>
        </w:rPr>
      </w:pPr>
    </w:p>
    <w:p w14:paraId="023A83D8">
      <w:pPr>
        <w:spacing w:line="480" w:lineRule="auto"/>
        <w:jc w:val="center"/>
        <w:rPr>
          <w:rFonts w:ascii="宋体" w:hAnsi="宋体"/>
          <w:b/>
          <w:bCs/>
          <w:sz w:val="72"/>
          <w:szCs w:val="72"/>
        </w:rPr>
      </w:pPr>
      <w:r>
        <w:rPr>
          <w:rFonts w:hint="eastAsia" w:ascii="宋体" w:hAnsi="宋体"/>
          <w:b/>
          <w:kern w:val="0"/>
          <w:sz w:val="44"/>
          <w:szCs w:val="44"/>
          <w:lang w:val="en-US" w:eastAsia="zh-CN"/>
        </w:rPr>
        <w:t>空气能热水系统升级改造项目</w:t>
      </w:r>
    </w:p>
    <w:p w14:paraId="247255EF">
      <w:pPr>
        <w:spacing w:line="480" w:lineRule="auto"/>
        <w:ind w:firstLine="1807"/>
        <w:jc w:val="center"/>
        <w:rPr>
          <w:rFonts w:ascii="宋体" w:hAnsi="宋体"/>
          <w:b/>
          <w:bCs/>
          <w:sz w:val="72"/>
          <w:szCs w:val="72"/>
        </w:rPr>
      </w:pPr>
      <w:bookmarkStart w:id="7" w:name="_Toc27225"/>
      <w:bookmarkStart w:id="8" w:name="_Toc6813"/>
      <w:bookmarkStart w:id="9" w:name="_Toc32344"/>
      <w:bookmarkStart w:id="10" w:name="_Toc31231"/>
      <w:bookmarkStart w:id="11" w:name="_Toc9490"/>
    </w:p>
    <w:p w14:paraId="59DD6F38">
      <w:pPr>
        <w:spacing w:line="480" w:lineRule="auto"/>
        <w:ind w:firstLine="1807"/>
        <w:jc w:val="center"/>
        <w:rPr>
          <w:rFonts w:ascii="宋体" w:hAnsi="宋体"/>
          <w:b/>
          <w:bCs/>
          <w:sz w:val="72"/>
          <w:szCs w:val="72"/>
        </w:rPr>
      </w:pPr>
    </w:p>
    <w:p w14:paraId="51519D0D">
      <w:pPr>
        <w:spacing w:line="480" w:lineRule="auto"/>
        <w:jc w:val="center"/>
        <w:outlineLvl w:val="0"/>
        <w:rPr>
          <w:rFonts w:ascii="宋体" w:hAnsi="宋体"/>
          <w:b/>
          <w:bCs/>
          <w:sz w:val="72"/>
          <w:szCs w:val="72"/>
        </w:rPr>
      </w:pPr>
      <w:bookmarkStart w:id="12" w:name="_Toc10052"/>
      <w:bookmarkStart w:id="13" w:name="_Toc10116"/>
      <w:r>
        <w:rPr>
          <w:rFonts w:hint="eastAsia" w:ascii="宋体" w:hAnsi="宋体"/>
          <w:b/>
          <w:bCs/>
          <w:sz w:val="72"/>
          <w:szCs w:val="72"/>
        </w:rPr>
        <w:t>院内采购文件</w:t>
      </w:r>
      <w:bookmarkEnd w:id="7"/>
      <w:bookmarkEnd w:id="8"/>
      <w:bookmarkEnd w:id="9"/>
      <w:bookmarkEnd w:id="10"/>
      <w:bookmarkEnd w:id="11"/>
      <w:bookmarkEnd w:id="12"/>
      <w:bookmarkEnd w:id="13"/>
    </w:p>
    <w:p w14:paraId="2F7348A0">
      <w:pPr>
        <w:spacing w:line="480" w:lineRule="auto"/>
        <w:ind w:firstLine="843" w:firstLineChars="300"/>
        <w:jc w:val="center"/>
        <w:rPr>
          <w:rFonts w:ascii="宋体" w:hAnsi="宋体"/>
          <w:b/>
          <w:bCs/>
          <w:sz w:val="28"/>
          <w:szCs w:val="28"/>
        </w:rPr>
      </w:pPr>
    </w:p>
    <w:p w14:paraId="53E3C509">
      <w:pPr>
        <w:pStyle w:val="28"/>
      </w:pPr>
    </w:p>
    <w:p w14:paraId="431FE636">
      <w:pPr>
        <w:pStyle w:val="28"/>
        <w:spacing w:line="360" w:lineRule="auto"/>
        <w:rPr>
          <w:rFonts w:ascii="方正小标宋简体" w:hAnsi="宋体" w:eastAsia="方正小标宋简体"/>
          <w:sz w:val="32"/>
        </w:rPr>
      </w:pPr>
    </w:p>
    <w:p w14:paraId="07C3978A">
      <w:pPr>
        <w:adjustRightInd w:val="0"/>
        <w:snapToGrid w:val="0"/>
        <w:spacing w:line="360" w:lineRule="auto"/>
        <w:jc w:val="center"/>
        <w:outlineLvl w:val="0"/>
        <w:rPr>
          <w:rFonts w:hint="default" w:ascii="宋体" w:hAnsi="宋体" w:eastAsia="宋体"/>
          <w:b/>
          <w:bCs/>
          <w:sz w:val="36"/>
          <w:szCs w:val="36"/>
          <w:lang w:val="en-US" w:eastAsia="zh-CN"/>
        </w:rPr>
      </w:pPr>
      <w:bookmarkStart w:id="14" w:name="_Toc2184"/>
      <w:bookmarkStart w:id="15" w:name="_Toc8823"/>
      <w:bookmarkStart w:id="16" w:name="_Toc18620"/>
      <w:bookmarkStart w:id="17" w:name="_Toc21120"/>
      <w:bookmarkStart w:id="18" w:name="_Toc354"/>
      <w:bookmarkStart w:id="19" w:name="_Toc29912"/>
      <w:bookmarkStart w:id="20" w:name="_Toc11351"/>
      <w:r>
        <w:rPr>
          <w:rFonts w:hint="eastAsia" w:ascii="宋体" w:hAnsi="宋体"/>
          <w:b/>
          <w:bCs/>
          <w:sz w:val="36"/>
          <w:szCs w:val="36"/>
        </w:rPr>
        <w:t>项目编号：</w:t>
      </w:r>
      <w:bookmarkEnd w:id="14"/>
      <w:bookmarkEnd w:id="15"/>
      <w:bookmarkEnd w:id="16"/>
      <w:bookmarkEnd w:id="17"/>
      <w:bookmarkEnd w:id="18"/>
      <w:r>
        <w:rPr>
          <w:rFonts w:hint="eastAsia" w:ascii="宋体" w:hAnsi="宋体"/>
          <w:b/>
          <w:bCs/>
          <w:sz w:val="36"/>
          <w:szCs w:val="36"/>
        </w:rPr>
        <w:t>NYWYH202400</w:t>
      </w:r>
      <w:bookmarkEnd w:id="19"/>
      <w:bookmarkEnd w:id="20"/>
      <w:r>
        <w:rPr>
          <w:rFonts w:hint="eastAsia" w:ascii="宋体" w:hAnsi="宋体"/>
          <w:b/>
          <w:bCs/>
          <w:sz w:val="36"/>
          <w:szCs w:val="36"/>
          <w:lang w:val="en-US" w:eastAsia="zh-CN"/>
        </w:rPr>
        <w:t>08</w:t>
      </w:r>
    </w:p>
    <w:p w14:paraId="278FB39A">
      <w:pPr>
        <w:pStyle w:val="28"/>
        <w:spacing w:line="360" w:lineRule="auto"/>
        <w:ind w:firstLine="2530" w:firstLineChars="700"/>
        <w:rPr>
          <w:rFonts w:ascii="宋体" w:hAnsi="宋体"/>
          <w:b/>
          <w:bCs/>
          <w:sz w:val="36"/>
          <w:szCs w:val="36"/>
        </w:rPr>
      </w:pPr>
    </w:p>
    <w:p w14:paraId="15D51827">
      <w:pPr>
        <w:widowControl/>
        <w:ind w:right="-26" w:firstLine="800"/>
        <w:jc w:val="center"/>
        <w:textAlignment w:val="bottom"/>
        <w:rPr>
          <w:rFonts w:ascii="方正小标宋简体" w:hAnsi="宋体" w:eastAsia="方正小标宋简体"/>
          <w:sz w:val="32"/>
        </w:rPr>
      </w:pPr>
    </w:p>
    <w:p w14:paraId="19E81D3C">
      <w:pPr>
        <w:adjustRightInd w:val="0"/>
        <w:snapToGrid w:val="0"/>
        <w:spacing w:line="360" w:lineRule="auto"/>
        <w:ind w:firstLine="703"/>
        <w:rPr>
          <w:rFonts w:ascii="宋体" w:hAnsi="宋体"/>
          <w:b/>
          <w:bCs/>
          <w:sz w:val="28"/>
          <w:szCs w:val="28"/>
        </w:rPr>
      </w:pPr>
    </w:p>
    <w:p w14:paraId="1126F105">
      <w:pPr>
        <w:spacing w:line="360" w:lineRule="auto"/>
        <w:ind w:firstLine="703"/>
        <w:rPr>
          <w:rFonts w:ascii="宋体" w:hAnsi="宋体"/>
          <w:b/>
          <w:bCs/>
          <w:sz w:val="28"/>
          <w:szCs w:val="28"/>
        </w:rPr>
      </w:pPr>
    </w:p>
    <w:p w14:paraId="12EC64D1">
      <w:pPr>
        <w:spacing w:line="360" w:lineRule="auto"/>
        <w:ind w:firstLine="703"/>
        <w:jc w:val="center"/>
        <w:rPr>
          <w:rFonts w:ascii="宋体" w:hAnsi="宋体"/>
          <w:b/>
          <w:bCs/>
          <w:sz w:val="28"/>
          <w:szCs w:val="28"/>
        </w:rPr>
      </w:pPr>
    </w:p>
    <w:p w14:paraId="0C9AFF07">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bookmarkStart w:id="21" w:name="_Toc6134"/>
      <w:bookmarkStart w:id="22" w:name="_Toc25070"/>
      <w:bookmarkStart w:id="23" w:name="_Toc32511"/>
      <w:bookmarkStart w:id="24" w:name="_Toc11930"/>
      <w:bookmarkStart w:id="25" w:name="_Toc24872"/>
      <w:bookmarkStart w:id="26" w:name="_Toc32738"/>
      <w:bookmarkStart w:id="27" w:name="_Toc20952"/>
      <w:r>
        <w:rPr>
          <w:rFonts w:hint="eastAsia" w:ascii="宋体" w:hAnsi="宋体"/>
          <w:b/>
          <w:bCs/>
          <w:sz w:val="32"/>
          <w:szCs w:val="32"/>
        </w:rPr>
        <w:t>日 期：2024年</w:t>
      </w:r>
      <w:r>
        <w:rPr>
          <w:rFonts w:hint="eastAsia" w:ascii="宋体" w:hAnsi="宋体"/>
          <w:b/>
          <w:bCs/>
          <w:sz w:val="32"/>
          <w:szCs w:val="32"/>
          <w:lang w:val="en-US" w:eastAsia="zh-CN"/>
        </w:rPr>
        <w:t>8</w:t>
      </w:r>
      <w:r>
        <w:rPr>
          <w:rFonts w:hint="eastAsia" w:ascii="宋体" w:hAnsi="宋体"/>
          <w:b/>
          <w:bCs/>
          <w:sz w:val="32"/>
          <w:szCs w:val="32"/>
        </w:rPr>
        <w:t>月</w:t>
      </w:r>
      <w:bookmarkEnd w:id="21"/>
      <w:bookmarkEnd w:id="22"/>
      <w:bookmarkEnd w:id="23"/>
      <w:bookmarkEnd w:id="24"/>
      <w:bookmarkEnd w:id="25"/>
      <w:bookmarkEnd w:id="26"/>
      <w:bookmarkEnd w:id="27"/>
    </w:p>
    <w:sdt>
      <w:sdtPr>
        <w:rPr>
          <w:rFonts w:ascii="宋体" w:hAnsi="宋体"/>
        </w:rPr>
        <w:id w:val="147474793"/>
        <w:docPartObj>
          <w:docPartGallery w:val="Table of Contents"/>
          <w:docPartUnique/>
        </w:docPartObj>
      </w:sdtPr>
      <w:sdtEndPr>
        <w:rPr>
          <w:rFonts w:hint="eastAsia" w:ascii="宋体" w:hAnsi="宋体" w:cs="宋体"/>
          <w:b/>
          <w:bCs/>
          <w:kern w:val="0"/>
          <w:sz w:val="28"/>
          <w:szCs w:val="28"/>
        </w:rPr>
      </w:sdtEndPr>
      <w:sdtContent>
        <w:p w14:paraId="13DE6A26">
          <w:pPr>
            <w:jc w:val="center"/>
            <w:rPr>
              <w:rFonts w:ascii="宋体" w:hAnsi="宋体"/>
            </w:rPr>
          </w:pPr>
        </w:p>
        <w:p w14:paraId="12195D90">
          <w:pPr>
            <w:ind w:firstLine="803"/>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0F60419C">
          <w:pPr>
            <w:pStyle w:val="30"/>
            <w:tabs>
              <w:tab w:val="right" w:leader="dot" w:pos="9638"/>
            </w:tabs>
            <w:spacing w:line="360" w:lineRule="auto"/>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1CFA3789">
          <w:pPr>
            <w:pStyle w:val="30"/>
            <w:tabs>
              <w:tab w:val="right" w:leader="dot" w:pos="9638"/>
            </w:tabs>
            <w:spacing w:line="360" w:lineRule="auto"/>
            <w:rPr>
              <w:rFonts w:ascii="宋体" w:hAnsi="宋体" w:cs="宋体"/>
              <w:b/>
              <w:bCs/>
              <w:sz w:val="24"/>
              <w:szCs w:val="24"/>
            </w:rPr>
          </w:pPr>
          <w:r>
            <w:fldChar w:fldCharType="begin"/>
          </w:r>
          <w:r>
            <w:instrText xml:space="preserve"> HYPERLINK \l "_Toc6074" </w:instrText>
          </w:r>
          <w:r>
            <w:fldChar w:fldCharType="separate"/>
          </w:r>
          <w:r>
            <w:rPr>
              <w:rFonts w:hint="eastAsia" w:ascii="宋体" w:hAnsi="宋体" w:cs="宋体"/>
              <w:b/>
              <w:bCs/>
              <w:sz w:val="24"/>
              <w:szCs w:val="24"/>
            </w:rPr>
            <w:t>第一部分 报名邀请函</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_Toc6074 \h </w:instrText>
          </w:r>
          <w:r>
            <w:rPr>
              <w:rFonts w:hint="eastAsia" w:ascii="宋体" w:hAnsi="宋体" w:cs="宋体"/>
              <w:b/>
              <w:bCs/>
              <w:sz w:val="24"/>
              <w:szCs w:val="24"/>
            </w:rPr>
            <w:fldChar w:fldCharType="separate"/>
          </w:r>
          <w:r>
            <w:rPr>
              <w:rFonts w:hint="eastAsia" w:ascii="宋体" w:hAnsi="宋体" w:cs="宋体"/>
              <w:b/>
              <w:bCs/>
              <w:sz w:val="24"/>
              <w:szCs w:val="24"/>
            </w:rPr>
            <w:t>1</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4860C0DF">
          <w:pPr>
            <w:pStyle w:val="30"/>
            <w:tabs>
              <w:tab w:val="right" w:leader="dot" w:pos="9638"/>
            </w:tabs>
            <w:spacing w:line="360" w:lineRule="auto"/>
            <w:rPr>
              <w:rFonts w:ascii="宋体" w:hAnsi="宋体" w:cs="宋体"/>
              <w:b/>
              <w:bCs/>
              <w:sz w:val="24"/>
              <w:szCs w:val="24"/>
            </w:rPr>
          </w:pPr>
          <w:r>
            <w:fldChar w:fldCharType="begin"/>
          </w:r>
          <w:r>
            <w:instrText xml:space="preserve"> HYPERLINK \l "_Toc30468" </w:instrText>
          </w:r>
          <w:r>
            <w:fldChar w:fldCharType="separate"/>
          </w:r>
          <w:r>
            <w:rPr>
              <w:rFonts w:hint="eastAsia" w:ascii="宋体" w:hAnsi="宋体" w:cs="宋体"/>
              <w:b/>
              <w:bCs/>
              <w:sz w:val="24"/>
              <w:szCs w:val="24"/>
            </w:rPr>
            <w:t>第二部分 采购需求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_Toc30468 \h </w:instrText>
          </w:r>
          <w:r>
            <w:rPr>
              <w:rFonts w:hint="eastAsia" w:ascii="宋体" w:hAnsi="宋体" w:cs="宋体"/>
              <w:b/>
              <w:bCs/>
              <w:sz w:val="24"/>
              <w:szCs w:val="24"/>
            </w:rPr>
            <w:fldChar w:fldCharType="separate"/>
          </w:r>
          <w:r>
            <w:rPr>
              <w:rFonts w:hint="eastAsia" w:ascii="宋体" w:hAnsi="宋体" w:cs="宋体"/>
              <w:b/>
              <w:bCs/>
              <w:sz w:val="24"/>
              <w:szCs w:val="24"/>
            </w:rPr>
            <w:t>2</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337CB3B2">
          <w:pPr>
            <w:pStyle w:val="30"/>
            <w:tabs>
              <w:tab w:val="right" w:leader="dot" w:pos="9638"/>
            </w:tabs>
            <w:spacing w:line="360" w:lineRule="auto"/>
            <w:rPr>
              <w:rFonts w:ascii="宋体" w:hAnsi="宋体" w:cs="宋体"/>
              <w:b/>
              <w:bCs/>
              <w:sz w:val="24"/>
              <w:szCs w:val="24"/>
            </w:rPr>
          </w:pPr>
          <w:r>
            <w:fldChar w:fldCharType="begin"/>
          </w:r>
          <w:r>
            <w:instrText xml:space="preserve"> HYPERLINK \l "_Toc30297" </w:instrText>
          </w:r>
          <w:r>
            <w:fldChar w:fldCharType="separate"/>
          </w:r>
          <w:r>
            <w:rPr>
              <w:rFonts w:hint="eastAsia" w:ascii="宋体" w:hAnsi="宋体" w:cs="宋体"/>
              <w:b/>
              <w:bCs/>
              <w:sz w:val="24"/>
              <w:szCs w:val="24"/>
            </w:rPr>
            <w:t>第三部分  资料整理注意事项</w:t>
          </w:r>
          <w:r>
            <w:rPr>
              <w:rFonts w:hint="eastAsia" w:ascii="宋体" w:hAnsi="宋体" w:cs="宋体"/>
              <w:b/>
              <w:bCs/>
              <w:sz w:val="24"/>
              <w:szCs w:val="24"/>
            </w:rPr>
            <w:tab/>
          </w:r>
          <w:r>
            <w:rPr>
              <w:rFonts w:hint="eastAsia" w:ascii="宋体" w:hAnsi="宋体" w:cs="宋体"/>
              <w:b/>
              <w:bCs/>
              <w:sz w:val="24"/>
              <w:szCs w:val="24"/>
              <w:lang w:val="en-US" w:eastAsia="zh-CN"/>
            </w:rPr>
            <w:t>8</w:t>
          </w:r>
          <w:r>
            <w:rPr>
              <w:rFonts w:hint="eastAsia" w:ascii="宋体" w:hAnsi="宋体" w:cs="宋体"/>
              <w:b/>
              <w:bCs/>
              <w:sz w:val="24"/>
              <w:szCs w:val="24"/>
            </w:rPr>
            <w:fldChar w:fldCharType="end"/>
          </w:r>
        </w:p>
        <w:p w14:paraId="7051332C">
          <w:pPr>
            <w:pStyle w:val="30"/>
            <w:tabs>
              <w:tab w:val="right" w:leader="dot" w:pos="9638"/>
            </w:tabs>
            <w:spacing w:line="360" w:lineRule="auto"/>
            <w:rPr>
              <w:rFonts w:ascii="宋体" w:hAnsi="宋体" w:cs="宋体"/>
              <w:b/>
              <w:bCs/>
              <w:sz w:val="24"/>
              <w:szCs w:val="24"/>
            </w:rPr>
          </w:pPr>
          <w:r>
            <w:fldChar w:fldCharType="begin"/>
          </w:r>
          <w:r>
            <w:instrText xml:space="preserve"> HYPERLINK \l "_Toc1836" </w:instrText>
          </w:r>
          <w:r>
            <w:fldChar w:fldCharType="separate"/>
          </w:r>
          <w:r>
            <w:rPr>
              <w:rFonts w:hint="eastAsia" w:ascii="宋体" w:hAnsi="宋体" w:cs="宋体"/>
              <w:b/>
              <w:bCs/>
              <w:sz w:val="24"/>
              <w:szCs w:val="24"/>
            </w:rPr>
            <w:t>第四部分  相关格式文件</w:t>
          </w:r>
          <w:r>
            <w:rPr>
              <w:rFonts w:hint="eastAsia" w:ascii="宋体" w:hAnsi="宋体" w:cs="宋体"/>
              <w:b/>
              <w:bCs/>
              <w:sz w:val="24"/>
              <w:szCs w:val="24"/>
            </w:rPr>
            <w:tab/>
          </w:r>
          <w:r>
            <w:rPr>
              <w:rFonts w:hint="eastAsia" w:ascii="宋体" w:hAnsi="宋体" w:cs="宋体"/>
              <w:b/>
              <w:bCs/>
              <w:sz w:val="24"/>
              <w:szCs w:val="24"/>
              <w:lang w:val="en-US" w:eastAsia="zh-CN"/>
            </w:rPr>
            <w:t>9</w:t>
          </w:r>
          <w:r>
            <w:rPr>
              <w:rFonts w:hint="eastAsia" w:ascii="宋体" w:hAnsi="宋体" w:cs="宋体"/>
              <w:b/>
              <w:bCs/>
              <w:sz w:val="24"/>
              <w:szCs w:val="24"/>
            </w:rPr>
            <w:fldChar w:fldCharType="end"/>
          </w:r>
        </w:p>
        <w:p w14:paraId="14C4B96C">
          <w:pPr>
            <w:pStyle w:val="30"/>
            <w:tabs>
              <w:tab w:val="right" w:leader="dot" w:pos="9638"/>
            </w:tabs>
            <w:spacing w:line="360" w:lineRule="auto"/>
            <w:rPr>
              <w:rFonts w:ascii="宋体" w:hAnsi="宋体" w:cs="宋体"/>
              <w:b/>
              <w:bCs/>
              <w:sz w:val="24"/>
              <w:szCs w:val="24"/>
            </w:rPr>
          </w:pPr>
          <w:r>
            <w:fldChar w:fldCharType="begin"/>
          </w:r>
          <w:r>
            <w:instrText xml:space="preserve"> HYPERLINK \l "_Toc26088" </w:instrText>
          </w:r>
          <w:r>
            <w:fldChar w:fldCharType="separate"/>
          </w:r>
          <w:r>
            <w:rPr>
              <w:rFonts w:hint="eastAsia" w:ascii="宋体" w:hAnsi="宋体" w:cs="宋体"/>
              <w:b/>
              <w:bCs/>
              <w:sz w:val="24"/>
              <w:szCs w:val="24"/>
            </w:rPr>
            <w:t>第五部分 合同模板（成功报名后获取）</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_Toc26088 \h </w:instrText>
          </w:r>
          <w:r>
            <w:rPr>
              <w:rFonts w:hint="eastAsia" w:ascii="宋体" w:hAnsi="宋体" w:cs="宋体"/>
              <w:b/>
              <w:bCs/>
              <w:sz w:val="24"/>
              <w:szCs w:val="24"/>
            </w:rPr>
            <w:fldChar w:fldCharType="separate"/>
          </w:r>
          <w:r>
            <w:rPr>
              <w:rFonts w:hint="eastAsia" w:ascii="宋体" w:hAnsi="宋体" w:cs="宋体"/>
              <w:b/>
              <w:bCs/>
              <w:sz w:val="24"/>
              <w:szCs w:val="24"/>
            </w:rPr>
            <w:t>20</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1F4C8BDA">
          <w:pPr>
            <w:spacing w:line="360" w:lineRule="auto"/>
            <w:ind w:firstLine="703"/>
            <w:jc w:val="center"/>
            <w:rPr>
              <w:rFonts w:ascii="宋体" w:hAnsi="宋体" w:cs="宋体"/>
              <w:b/>
              <w:bCs/>
              <w:kern w:val="0"/>
              <w:sz w:val="28"/>
              <w:szCs w:val="28"/>
            </w:rPr>
          </w:pPr>
          <w:r>
            <w:rPr>
              <w:rFonts w:hint="eastAsia" w:ascii="宋体" w:hAnsi="宋体" w:cs="宋体"/>
              <w:b/>
              <w:bCs/>
              <w:kern w:val="0"/>
              <w:sz w:val="28"/>
              <w:szCs w:val="28"/>
            </w:rPr>
            <w:fldChar w:fldCharType="end"/>
          </w:r>
        </w:p>
      </w:sdtContent>
    </w:sdt>
    <w:p w14:paraId="2BC85711">
      <w:pPr>
        <w:ind w:firstLine="703"/>
        <w:jc w:val="center"/>
        <w:rPr>
          <w:b/>
          <w:bCs/>
          <w:kern w:val="0"/>
          <w:sz w:val="28"/>
          <w:szCs w:val="36"/>
        </w:rPr>
      </w:pPr>
    </w:p>
    <w:p w14:paraId="73C512B4">
      <w:pPr>
        <w:ind w:firstLine="703"/>
        <w:jc w:val="center"/>
        <w:rPr>
          <w:b/>
          <w:bCs/>
          <w:kern w:val="0"/>
          <w:sz w:val="28"/>
          <w:szCs w:val="36"/>
        </w:rPr>
      </w:pPr>
    </w:p>
    <w:p w14:paraId="68817A68">
      <w:pPr>
        <w:ind w:firstLine="703"/>
        <w:jc w:val="center"/>
        <w:rPr>
          <w:b/>
          <w:bCs/>
          <w:kern w:val="0"/>
          <w:sz w:val="28"/>
          <w:szCs w:val="36"/>
        </w:rPr>
      </w:pPr>
    </w:p>
    <w:p w14:paraId="53CC31D1">
      <w:pPr>
        <w:ind w:firstLine="703"/>
        <w:jc w:val="center"/>
        <w:rPr>
          <w:b/>
          <w:bCs/>
          <w:kern w:val="0"/>
          <w:sz w:val="28"/>
          <w:szCs w:val="36"/>
        </w:rPr>
      </w:pPr>
    </w:p>
    <w:p w14:paraId="421EE239">
      <w:pPr>
        <w:ind w:firstLine="703"/>
        <w:jc w:val="center"/>
        <w:rPr>
          <w:b/>
          <w:bCs/>
          <w:kern w:val="0"/>
          <w:sz w:val="28"/>
          <w:szCs w:val="36"/>
        </w:rPr>
      </w:pPr>
    </w:p>
    <w:p w14:paraId="1C69D625">
      <w:pPr>
        <w:ind w:firstLine="703"/>
        <w:jc w:val="center"/>
        <w:rPr>
          <w:b/>
          <w:bCs/>
          <w:kern w:val="0"/>
          <w:sz w:val="28"/>
          <w:szCs w:val="36"/>
        </w:rPr>
      </w:pPr>
    </w:p>
    <w:p w14:paraId="3CCA3846">
      <w:pPr>
        <w:ind w:firstLine="703"/>
        <w:jc w:val="center"/>
        <w:rPr>
          <w:b/>
          <w:bCs/>
          <w:kern w:val="0"/>
          <w:sz w:val="28"/>
          <w:szCs w:val="36"/>
        </w:rPr>
      </w:pPr>
    </w:p>
    <w:p w14:paraId="4B3F6019">
      <w:pPr>
        <w:ind w:firstLine="703"/>
        <w:jc w:val="center"/>
        <w:rPr>
          <w:b/>
          <w:bCs/>
          <w:kern w:val="0"/>
          <w:sz w:val="28"/>
          <w:szCs w:val="36"/>
        </w:rPr>
      </w:pPr>
    </w:p>
    <w:p w14:paraId="3122DCAD">
      <w:pPr>
        <w:ind w:firstLine="703"/>
        <w:jc w:val="center"/>
        <w:rPr>
          <w:b/>
          <w:bCs/>
          <w:kern w:val="0"/>
          <w:sz w:val="28"/>
          <w:szCs w:val="36"/>
        </w:rPr>
      </w:pPr>
    </w:p>
    <w:p w14:paraId="1F0FFFB8">
      <w:pPr>
        <w:ind w:firstLine="703"/>
        <w:jc w:val="center"/>
        <w:rPr>
          <w:b/>
          <w:bCs/>
          <w:kern w:val="0"/>
          <w:sz w:val="28"/>
          <w:szCs w:val="36"/>
        </w:rPr>
      </w:pPr>
    </w:p>
    <w:p w14:paraId="781FF538">
      <w:pPr>
        <w:ind w:firstLine="703"/>
        <w:jc w:val="center"/>
        <w:rPr>
          <w:b/>
          <w:bCs/>
          <w:kern w:val="0"/>
          <w:sz w:val="28"/>
          <w:szCs w:val="36"/>
        </w:rPr>
      </w:pPr>
    </w:p>
    <w:p w14:paraId="7DF6FD03">
      <w:pPr>
        <w:ind w:firstLine="703"/>
        <w:jc w:val="center"/>
        <w:rPr>
          <w:b/>
          <w:bCs/>
          <w:kern w:val="0"/>
          <w:sz w:val="28"/>
          <w:szCs w:val="36"/>
        </w:rPr>
      </w:pPr>
    </w:p>
    <w:p w14:paraId="6D19E65A">
      <w:pPr>
        <w:ind w:firstLine="703"/>
        <w:jc w:val="center"/>
        <w:rPr>
          <w:b/>
          <w:bCs/>
          <w:kern w:val="0"/>
          <w:sz w:val="28"/>
          <w:szCs w:val="36"/>
        </w:rPr>
      </w:pPr>
    </w:p>
    <w:p w14:paraId="760C9AC9">
      <w:pPr>
        <w:ind w:firstLine="703"/>
        <w:jc w:val="center"/>
        <w:rPr>
          <w:b/>
          <w:bCs/>
          <w:kern w:val="0"/>
          <w:sz w:val="28"/>
          <w:szCs w:val="36"/>
        </w:rPr>
      </w:pPr>
    </w:p>
    <w:p w14:paraId="43C32189">
      <w:pPr>
        <w:spacing w:line="360" w:lineRule="auto"/>
        <w:ind w:firstLine="753"/>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2E60D3A3">
      <w:pPr>
        <w:spacing w:line="360" w:lineRule="auto"/>
        <w:jc w:val="center"/>
        <w:outlineLvl w:val="0"/>
        <w:rPr>
          <w:rFonts w:ascii="仿宋" w:hAnsi="仿宋" w:eastAsia="仿宋" w:cs="Helvetica"/>
          <w:sz w:val="30"/>
          <w:szCs w:val="30"/>
        </w:rPr>
      </w:pPr>
      <w:bookmarkStart w:id="28" w:name="_Toc5276"/>
      <w:bookmarkStart w:id="29" w:name="_Toc6074"/>
      <w:bookmarkStart w:id="30" w:name="_Toc24458"/>
      <w:bookmarkStart w:id="31" w:name="_Toc20919"/>
      <w:bookmarkStart w:id="32" w:name="_Toc27343"/>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28"/>
      <w:bookmarkEnd w:id="29"/>
      <w:bookmarkEnd w:id="30"/>
      <w:bookmarkEnd w:id="31"/>
      <w:bookmarkEnd w:id="32"/>
    </w:p>
    <w:p w14:paraId="092E25B0">
      <w:pPr>
        <w:spacing w:line="360" w:lineRule="exact"/>
        <w:ind w:firstLine="420" w:firstLineChars="200"/>
        <w:contextualSpacing/>
        <w:rPr>
          <w:rFonts w:ascii="宋体" w:hAnsi="宋体" w:cs="宋体"/>
          <w:szCs w:val="21"/>
        </w:rPr>
      </w:pPr>
      <w:r>
        <w:rPr>
          <w:rFonts w:hint="eastAsia" w:ascii="宋体" w:hAnsi="宋体" w:cs="宋体"/>
          <w:szCs w:val="21"/>
        </w:rPr>
        <w:t>根据我院业务发展需要，拟对</w:t>
      </w:r>
      <w:r>
        <w:rPr>
          <w:rFonts w:hint="eastAsia" w:ascii="宋体" w:hAnsi="宋体" w:cs="宋体"/>
          <w:szCs w:val="21"/>
          <w:lang w:val="en-US" w:eastAsia="zh-CN"/>
        </w:rPr>
        <w:t>空气能热水系统升级改造项目</w:t>
      </w:r>
      <w:r>
        <w:rPr>
          <w:rFonts w:hint="eastAsia" w:ascii="宋体" w:hAnsi="宋体" w:cs="宋体"/>
          <w:szCs w:val="21"/>
        </w:rPr>
        <w:t>进行采购，现根据相关规定特此公告，欢迎符合条件的供应商参加。</w:t>
      </w:r>
    </w:p>
    <w:p w14:paraId="1FC58AB0">
      <w:pPr>
        <w:spacing w:line="360" w:lineRule="exact"/>
        <w:ind w:firstLine="422" w:firstLineChars="200"/>
        <w:contextualSpacing/>
        <w:rPr>
          <w:rFonts w:ascii="宋体" w:hAnsi="宋体" w:cs="宋体"/>
          <w:b/>
          <w:bCs/>
          <w:szCs w:val="21"/>
        </w:rPr>
      </w:pPr>
      <w:r>
        <w:rPr>
          <w:rFonts w:hint="eastAsia" w:ascii="宋体" w:hAnsi="宋体" w:cs="宋体"/>
          <w:b/>
          <w:bCs/>
          <w:szCs w:val="21"/>
        </w:rPr>
        <w:t>一、采购需求</w:t>
      </w:r>
    </w:p>
    <w:p w14:paraId="07157E9B">
      <w:pPr>
        <w:spacing w:line="360" w:lineRule="exact"/>
        <w:ind w:firstLine="422" w:firstLineChars="200"/>
        <w:rPr>
          <w:rFonts w:hint="eastAsia" w:ascii="宋体" w:hAnsi="宋体" w:eastAsia="宋体" w:cs="宋体"/>
          <w:szCs w:val="21"/>
          <w:lang w:val="en-US" w:eastAsia="zh-CN"/>
        </w:rPr>
      </w:pPr>
      <w:r>
        <w:rPr>
          <w:rFonts w:hint="eastAsia" w:ascii="宋体" w:hAnsi="宋体" w:cs="宋体"/>
          <w:b/>
          <w:bCs/>
          <w:szCs w:val="21"/>
        </w:rPr>
        <w:t>1.项目编号：</w:t>
      </w:r>
      <w:r>
        <w:rPr>
          <w:rFonts w:hint="eastAsia" w:ascii="宋体" w:hAnsi="宋体" w:cs="宋体"/>
          <w:szCs w:val="21"/>
        </w:rPr>
        <w:t>NYWYH2024000</w:t>
      </w:r>
      <w:r>
        <w:rPr>
          <w:rFonts w:hint="eastAsia" w:ascii="宋体" w:hAnsi="宋体" w:cs="宋体"/>
          <w:szCs w:val="21"/>
          <w:lang w:val="en-US" w:eastAsia="zh-CN"/>
        </w:rPr>
        <w:t>8</w:t>
      </w:r>
    </w:p>
    <w:p w14:paraId="3E64B9D0">
      <w:pPr>
        <w:spacing w:line="360" w:lineRule="exact"/>
        <w:ind w:firstLine="422" w:firstLineChars="200"/>
        <w:rPr>
          <w:rFonts w:ascii="宋体" w:hAnsi="宋体" w:cs="宋体"/>
          <w:szCs w:val="21"/>
        </w:rPr>
      </w:pPr>
      <w:r>
        <w:rPr>
          <w:rFonts w:hint="eastAsia" w:ascii="宋体" w:hAnsi="宋体" w:cs="宋体"/>
          <w:b/>
          <w:bCs/>
          <w:szCs w:val="21"/>
        </w:rPr>
        <w:t>2.项目名称：</w:t>
      </w:r>
      <w:r>
        <w:rPr>
          <w:rFonts w:hint="eastAsia" w:ascii="宋体" w:hAnsi="宋体" w:cs="宋体"/>
          <w:szCs w:val="21"/>
        </w:rPr>
        <w:t>南方医科大学第五附属</w:t>
      </w:r>
      <w:r>
        <w:rPr>
          <w:rFonts w:hint="eastAsia" w:ascii="宋体" w:hAnsi="宋体" w:cs="宋体"/>
          <w:szCs w:val="21"/>
          <w:lang w:val="en-US" w:eastAsia="zh-CN"/>
        </w:rPr>
        <w:t>医院空气能热水系统升级改造项目</w:t>
      </w:r>
    </w:p>
    <w:p w14:paraId="4ABE74AB">
      <w:pPr>
        <w:spacing w:line="360" w:lineRule="exact"/>
        <w:ind w:firstLine="422" w:firstLineChars="200"/>
        <w:contextualSpacing/>
        <w:rPr>
          <w:rFonts w:hint="eastAsia" w:ascii="宋体" w:hAnsi="宋体" w:eastAsia="宋体" w:cs="宋体"/>
          <w:szCs w:val="21"/>
          <w:lang w:val="en-US" w:eastAsia="zh-CN"/>
        </w:rPr>
      </w:pPr>
      <w:r>
        <w:rPr>
          <w:rFonts w:hint="eastAsia" w:ascii="宋体" w:hAnsi="宋体" w:cs="宋体"/>
          <w:b/>
          <w:bCs/>
          <w:szCs w:val="21"/>
        </w:rPr>
        <w:t>3.项目预算:</w:t>
      </w:r>
      <w:r>
        <w:rPr>
          <w:rFonts w:hint="eastAsia" w:ascii="宋体" w:hAnsi="宋体" w:cs="宋体"/>
          <w:b/>
          <w:bCs/>
          <w:szCs w:val="21"/>
          <w:lang w:val="en-US" w:eastAsia="zh-CN"/>
        </w:rPr>
        <w:t xml:space="preserve"> </w:t>
      </w:r>
      <w:r>
        <w:rPr>
          <w:rFonts w:hint="eastAsia" w:ascii="宋体" w:hAnsi="宋体" w:cs="宋体"/>
          <w:b w:val="0"/>
          <w:bCs w:val="0"/>
          <w:szCs w:val="21"/>
          <w:lang w:val="en-US" w:eastAsia="zh-CN"/>
        </w:rPr>
        <w:t>349967.8元</w:t>
      </w:r>
    </w:p>
    <w:p w14:paraId="6AEDC3E5">
      <w:pPr>
        <w:widowControl/>
        <w:spacing w:line="360" w:lineRule="exact"/>
        <w:ind w:firstLine="422" w:firstLineChars="200"/>
        <w:jc w:val="left"/>
        <w:rPr>
          <w:rFonts w:hint="eastAsia" w:ascii="宋体" w:hAnsi="宋体" w:eastAsia="宋体" w:cs="宋体"/>
          <w:szCs w:val="21"/>
          <w:lang w:eastAsia="zh-CN"/>
        </w:rPr>
      </w:pPr>
      <w:r>
        <w:rPr>
          <w:rFonts w:hint="eastAsia" w:ascii="宋体" w:hAnsi="宋体" w:cs="宋体"/>
          <w:b/>
          <w:bCs/>
          <w:szCs w:val="21"/>
          <w:lang w:val="en-US" w:eastAsia="zh-CN"/>
        </w:rPr>
        <w:t>4</w:t>
      </w:r>
      <w:r>
        <w:rPr>
          <w:rFonts w:ascii="宋体" w:hAnsi="宋体" w:cs="宋体"/>
          <w:b/>
          <w:bCs/>
          <w:szCs w:val="21"/>
        </w:rPr>
        <w:t>.采购内容及要求：</w:t>
      </w:r>
      <w:r>
        <w:rPr>
          <w:rFonts w:ascii="宋体" w:hAnsi="宋体" w:cs="宋体"/>
          <w:szCs w:val="21"/>
        </w:rPr>
        <w:t>详见第二部分</w:t>
      </w:r>
      <w:r>
        <w:rPr>
          <w:rFonts w:hint="eastAsia" w:ascii="宋体" w:hAnsi="宋体" w:cs="宋体"/>
          <w:szCs w:val="21"/>
          <w:lang w:eastAsia="zh-CN"/>
        </w:rPr>
        <w:t>采购需求</w:t>
      </w:r>
    </w:p>
    <w:p w14:paraId="21C41D98">
      <w:pPr>
        <w:widowControl/>
        <w:spacing w:line="360" w:lineRule="exact"/>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14:paraId="62FDF963">
      <w:pPr>
        <w:adjustRightInd w:val="0"/>
        <w:snapToGrid w:val="0"/>
        <w:spacing w:line="360" w:lineRule="exact"/>
        <w:ind w:firstLine="422" w:firstLineChars="200"/>
        <w:rPr>
          <w:rFonts w:ascii="宋体" w:hAnsi="宋体" w:cs="宋体"/>
          <w:szCs w:val="21"/>
          <w:highlight w:val="yellow"/>
        </w:rPr>
      </w:pPr>
      <w:r>
        <w:rPr>
          <w:rFonts w:hint="eastAsia" w:ascii="宋体" w:hAnsi="宋体" w:cs="宋体"/>
          <w:b/>
          <w:bCs/>
          <w:szCs w:val="21"/>
        </w:rPr>
        <w:t>1.报名截止时间：</w:t>
      </w:r>
      <w:r>
        <w:rPr>
          <w:rFonts w:hint="eastAsia" w:ascii="宋体" w:hAnsi="宋体" w:cs="宋体"/>
          <w:szCs w:val="21"/>
          <w:highlight w:val="none"/>
        </w:rPr>
        <w:t>2024年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日下午17点30分</w:t>
      </w:r>
    </w:p>
    <w:p w14:paraId="7FE713A4">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14:paraId="63394104">
      <w:pPr>
        <w:adjustRightInd w:val="0"/>
        <w:snapToGrid w:val="0"/>
        <w:spacing w:line="360" w:lineRule="exact"/>
        <w:ind w:firstLine="422" w:firstLineChars="200"/>
        <w:rPr>
          <w:rFonts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：详见公告附件3报名资料</w:t>
      </w:r>
    </w:p>
    <w:p w14:paraId="24EB4402">
      <w:pPr>
        <w:spacing w:line="36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EFD6500">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14:paraId="617D48B8">
      <w:pPr>
        <w:spacing w:line="360" w:lineRule="exact"/>
        <w:ind w:firstLine="422" w:firstLineChars="200"/>
        <w:rPr>
          <w:rFonts w:ascii="宋体" w:hAnsi="宋体" w:cs="宋体"/>
          <w:szCs w:val="21"/>
          <w:lang w:val="zh-CN"/>
        </w:rPr>
      </w:pPr>
      <w:r>
        <w:rPr>
          <w:rFonts w:hint="eastAsia" w:ascii="宋体" w:hAnsi="宋体" w:cs="宋体"/>
          <w:b/>
          <w:bCs/>
          <w:szCs w:val="21"/>
          <w:lang w:val="zh-CN"/>
        </w:rPr>
        <w:t>三、供应商资格要求</w:t>
      </w:r>
    </w:p>
    <w:p w14:paraId="4B470526">
      <w:pPr>
        <w:spacing w:line="360" w:lineRule="exact"/>
        <w:ind w:firstLine="420" w:firstLineChars="200"/>
        <w:rPr>
          <w:rFonts w:ascii="宋体" w:hAnsi="宋体" w:cs="宋体"/>
          <w:b/>
          <w:bCs/>
          <w:szCs w:val="21"/>
        </w:rPr>
      </w:pPr>
      <w:bookmarkStart w:id="33" w:name="_Toc28359004"/>
      <w:bookmarkEnd w:id="33"/>
      <w:r>
        <w:rPr>
          <w:rFonts w:hint="eastAsia" w:ascii="宋体" w:hAnsi="宋体" w:cs="宋体"/>
          <w:szCs w:val="21"/>
        </w:rPr>
        <w:t>1.</w:t>
      </w:r>
      <w:r>
        <w:rPr>
          <w:rFonts w:hint="default" w:ascii="宋体" w:hAnsi="宋体"/>
          <w:color w:val="auto"/>
          <w:szCs w:val="21"/>
          <w:lang w:val="en-US" w:eastAsia="zh-CN"/>
        </w:rPr>
        <w:t>必须是具有独立承担民事责任能力的在中华人民共和国境内注册的法人或其他组织，</w:t>
      </w:r>
      <w:r>
        <w:rPr>
          <w:rFonts w:hint="default" w:ascii="宋体" w:hAnsi="宋体"/>
          <w:b/>
          <w:bCs/>
          <w:color w:val="auto"/>
          <w:szCs w:val="21"/>
          <w:lang w:val="en-US" w:eastAsia="zh-CN"/>
        </w:rPr>
        <w:t>需提交有效的法人营业执照（或事业法人登记证等）副本复印件,并加盖供应商公章</w:t>
      </w:r>
      <w:r>
        <w:rPr>
          <w:rFonts w:hint="default" w:ascii="宋体" w:hAnsi="宋体"/>
          <w:b w:val="0"/>
          <w:bCs w:val="0"/>
          <w:color w:val="auto"/>
          <w:szCs w:val="21"/>
          <w:lang w:val="en-US" w:eastAsia="zh-CN"/>
        </w:rPr>
        <w:t>；</w:t>
      </w:r>
    </w:p>
    <w:p w14:paraId="16D588C4">
      <w:pPr>
        <w:spacing w:line="360" w:lineRule="exact"/>
        <w:ind w:firstLine="420" w:firstLineChars="200"/>
        <w:rPr>
          <w:rFonts w:ascii="宋体" w:hAnsi="宋体" w:cs="宋体"/>
          <w:szCs w:val="21"/>
        </w:rPr>
      </w:pPr>
      <w:r>
        <w:rPr>
          <w:rFonts w:hint="eastAsia" w:ascii="宋体" w:hAnsi="宋体" w:cs="宋体"/>
          <w:szCs w:val="21"/>
        </w:rPr>
        <w:t>2.提供参加本次采购活动前3年内在经营活动中没有重大违法</w:t>
      </w:r>
      <w:r>
        <w:rPr>
          <w:rFonts w:hint="eastAsia" w:ascii="宋体" w:hAnsi="宋体"/>
          <w:szCs w:val="21"/>
          <w:lang w:eastAsia="zh-CN"/>
        </w:rPr>
        <w:t>及</w:t>
      </w:r>
      <w:r>
        <w:rPr>
          <w:rFonts w:hint="eastAsia" w:ascii="宋体" w:hAnsi="宋体"/>
          <w:szCs w:val="21"/>
        </w:rPr>
        <w:t>违规</w:t>
      </w:r>
      <w:r>
        <w:rPr>
          <w:rFonts w:hint="eastAsia" w:ascii="宋体" w:hAnsi="宋体" w:cs="宋体"/>
          <w:szCs w:val="21"/>
        </w:rPr>
        <w:t>记录，</w:t>
      </w:r>
      <w:r>
        <w:rPr>
          <w:rFonts w:hint="eastAsia" w:ascii="宋体" w:hAnsi="宋体" w:cs="宋体"/>
          <w:b/>
          <w:bCs/>
          <w:szCs w:val="21"/>
        </w:rPr>
        <w:t>需出具声明函，内容必须包含相关文字含义内容，并加盖供应商公章</w:t>
      </w:r>
      <w:r>
        <w:rPr>
          <w:rFonts w:hint="eastAsia" w:ascii="宋体" w:hAnsi="宋体" w:cs="宋体"/>
          <w:szCs w:val="21"/>
        </w:rPr>
        <w:t>；</w:t>
      </w:r>
    </w:p>
    <w:p w14:paraId="71D8FD12">
      <w:pPr>
        <w:spacing w:line="360" w:lineRule="exact"/>
        <w:ind w:firstLine="420" w:firstLineChars="200"/>
        <w:rPr>
          <w:rFonts w:ascii="宋体" w:hAnsi="宋体" w:cs="宋体"/>
          <w:b/>
          <w:bCs/>
          <w:szCs w:val="21"/>
        </w:rPr>
      </w:pPr>
      <w:r>
        <w:rPr>
          <w:rFonts w:hint="eastAsia" w:ascii="宋体" w:hAnsi="宋体" w:cs="宋体"/>
          <w:szCs w:val="21"/>
        </w:rPr>
        <w:t>3.单位负责人为同一人或者存在控股、管理关系的不同单位，不得参加同一评审项目</w:t>
      </w:r>
      <w:r>
        <w:rPr>
          <w:rFonts w:hint="eastAsia" w:ascii="宋体" w:hAnsi="宋体" w:cs="宋体"/>
          <w:b/>
          <w:bCs/>
          <w:szCs w:val="21"/>
        </w:rPr>
        <w:t>，需提供</w:t>
      </w:r>
      <w:r>
        <w:rPr>
          <w:rFonts w:hint="eastAsia" w:ascii="宋体" w:hAnsi="宋体" w:cs="宋体"/>
          <w:b/>
          <w:bCs/>
          <w:szCs w:val="21"/>
          <w:lang w:eastAsia="zh-CN"/>
        </w:rPr>
        <w:t>声明</w:t>
      </w:r>
      <w:r>
        <w:rPr>
          <w:rFonts w:hint="eastAsia" w:ascii="宋体" w:hAnsi="宋体" w:cs="宋体"/>
          <w:b/>
          <w:bCs/>
          <w:szCs w:val="21"/>
        </w:rPr>
        <w:t>函并加盖供应商公章。</w:t>
      </w:r>
    </w:p>
    <w:p w14:paraId="16680603">
      <w:pPr>
        <w:autoSpaceDE w:val="0"/>
        <w:autoSpaceDN w:val="0"/>
        <w:spacing w:line="360" w:lineRule="exact"/>
        <w:ind w:firstLine="420" w:firstLineChars="200"/>
        <w:rPr>
          <w:rFonts w:ascii="宋体" w:hAnsi="宋体" w:cs="宋体"/>
          <w:szCs w:val="21"/>
        </w:rPr>
      </w:pPr>
      <w:r>
        <w:rPr>
          <w:rFonts w:hint="eastAsia" w:ascii="宋体" w:hAnsi="宋体" w:cs="宋体"/>
          <w:szCs w:val="21"/>
        </w:rPr>
        <w:t>4.</w:t>
      </w:r>
      <w:r>
        <w:rPr>
          <w:rFonts w:hint="default" w:ascii="宋体" w:hAnsi="宋体"/>
          <w:color w:val="auto"/>
          <w:szCs w:val="21"/>
          <w:lang w:val="en-US" w:eastAsia="zh-CN"/>
        </w:rPr>
        <w:t>本项目不接受联合体投标，不允许分包、转包。</w:t>
      </w:r>
      <w:r>
        <w:rPr>
          <w:rFonts w:hint="eastAsia" w:ascii="宋体" w:hAnsi="宋体" w:cs="宋体"/>
          <w:b/>
          <w:bCs/>
          <w:szCs w:val="21"/>
        </w:rPr>
        <w:t>需提供</w:t>
      </w:r>
      <w:r>
        <w:rPr>
          <w:rFonts w:hint="eastAsia" w:ascii="宋体" w:hAnsi="宋体" w:cs="宋体"/>
          <w:b/>
          <w:bCs/>
          <w:szCs w:val="21"/>
          <w:lang w:eastAsia="zh-CN"/>
        </w:rPr>
        <w:t>声明函</w:t>
      </w:r>
      <w:r>
        <w:rPr>
          <w:rFonts w:hint="eastAsia" w:ascii="宋体" w:hAnsi="宋体" w:cs="宋体"/>
          <w:b/>
          <w:bCs/>
          <w:szCs w:val="21"/>
        </w:rPr>
        <w:t>，内容必须包含相关文字含义内容，格式自拟，并加盖供应商公章。</w:t>
      </w:r>
    </w:p>
    <w:p w14:paraId="36A54477">
      <w:pPr>
        <w:autoSpaceDE w:val="0"/>
        <w:autoSpaceDN w:val="0"/>
        <w:spacing w:line="360" w:lineRule="exact"/>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14:paraId="6C40B9C6">
      <w:pPr>
        <w:widowControl/>
        <w:spacing w:line="360" w:lineRule="exact"/>
        <w:ind w:firstLine="422" w:firstLineChars="200"/>
        <w:jc w:val="left"/>
        <w:rPr>
          <w:rFonts w:ascii="宋体" w:hAnsi="宋体" w:cs="宋体"/>
          <w:b/>
          <w:kern w:val="0"/>
          <w:szCs w:val="21"/>
        </w:rPr>
      </w:pPr>
      <w:r>
        <w:rPr>
          <w:rFonts w:hint="eastAsia" w:ascii="宋体" w:hAnsi="宋体" w:cs="宋体"/>
          <w:b/>
          <w:kern w:val="0"/>
          <w:szCs w:val="21"/>
        </w:rPr>
        <w:t>四、联系方式。</w:t>
      </w:r>
    </w:p>
    <w:p w14:paraId="207E1D3D">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老师：020-62236261（采购业务咨询）  邮箱：nywycgb@126.com</w:t>
      </w:r>
    </w:p>
    <w:p w14:paraId="40327A84">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lang w:eastAsia="zh-CN"/>
        </w:rPr>
        <w:t>徐</w:t>
      </w:r>
      <w:r>
        <w:rPr>
          <w:rFonts w:hint="eastAsia" w:ascii="宋体" w:hAnsi="宋体" w:cs="宋体"/>
          <w:kern w:val="0"/>
          <w:szCs w:val="21"/>
        </w:rPr>
        <w:t>老师：020-</w:t>
      </w:r>
      <w:r>
        <w:rPr>
          <w:rFonts w:hint="eastAsia" w:ascii="宋体" w:hAnsi="宋体" w:cs="宋体"/>
          <w:kern w:val="0"/>
          <w:szCs w:val="21"/>
          <w:lang w:val="en-US" w:eastAsia="zh-CN"/>
        </w:rPr>
        <w:t>62236148</w:t>
      </w:r>
      <w:r>
        <w:rPr>
          <w:rFonts w:hint="eastAsia" w:ascii="宋体" w:hAnsi="宋体" w:cs="宋体"/>
          <w:color w:val="auto"/>
          <w:kern w:val="0"/>
          <w:szCs w:val="21"/>
        </w:rPr>
        <w:t>（</w:t>
      </w:r>
      <w:r>
        <w:rPr>
          <w:rFonts w:hint="eastAsia" w:ascii="宋体" w:hAnsi="宋体" w:cs="宋体"/>
          <w:kern w:val="0"/>
          <w:szCs w:val="21"/>
        </w:rPr>
        <w:t>项目需求咨询）</w:t>
      </w:r>
    </w:p>
    <w:p w14:paraId="77F646D2">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黄老师：020-62236105（投诉举报电话）</w:t>
      </w:r>
    </w:p>
    <w:p w14:paraId="1CFB7972">
      <w:pPr>
        <w:widowControl/>
        <w:spacing w:line="360" w:lineRule="exact"/>
        <w:ind w:firstLine="315" w:firstLineChars="150"/>
        <w:jc w:val="left"/>
        <w:rPr>
          <w:rFonts w:hint="eastAsia" w:ascii="宋体" w:hAnsi="宋体" w:cs="宋体"/>
          <w:kern w:val="0"/>
          <w:szCs w:val="21"/>
        </w:rPr>
      </w:pPr>
      <w:r>
        <w:rPr>
          <w:rFonts w:hint="eastAsia" w:ascii="宋体" w:hAnsi="宋体" w:cs="宋体"/>
          <w:kern w:val="0"/>
          <w:szCs w:val="21"/>
        </w:rPr>
        <w:t>联系时间（工作日）：上午8:30-12:00，下午14:30-17:30</w:t>
      </w:r>
    </w:p>
    <w:p w14:paraId="362A681F">
      <w:pPr>
        <w:pStyle w:val="28"/>
        <w:rPr>
          <w:rFonts w:hint="eastAsia" w:ascii="宋体" w:hAnsi="宋体" w:cs="宋体"/>
          <w:kern w:val="0"/>
          <w:szCs w:val="21"/>
        </w:rPr>
      </w:pPr>
    </w:p>
    <w:p w14:paraId="5AE32AE1">
      <w:pPr>
        <w:pStyle w:val="28"/>
        <w:rPr>
          <w:rFonts w:hint="eastAsia" w:ascii="宋体" w:hAnsi="宋体" w:cs="宋体"/>
          <w:kern w:val="0"/>
          <w:szCs w:val="21"/>
        </w:rPr>
      </w:pPr>
    </w:p>
    <w:p w14:paraId="205A0F31">
      <w:pPr>
        <w:pStyle w:val="28"/>
        <w:rPr>
          <w:rFonts w:hint="eastAsia" w:ascii="宋体" w:hAnsi="宋体" w:cs="宋体"/>
          <w:kern w:val="0"/>
          <w:szCs w:val="21"/>
        </w:rPr>
      </w:pPr>
    </w:p>
    <w:p w14:paraId="20A54868">
      <w:pPr>
        <w:widowControl/>
        <w:spacing w:line="360" w:lineRule="exact"/>
        <w:jc w:val="right"/>
        <w:rPr>
          <w:rFonts w:ascii="宋体" w:hAnsi="宋体" w:cs="宋体"/>
          <w:kern w:val="0"/>
          <w:szCs w:val="21"/>
        </w:rPr>
      </w:pPr>
      <w:r>
        <w:rPr>
          <w:rFonts w:hint="eastAsia" w:ascii="宋体" w:hAnsi="宋体" w:cs="宋体"/>
          <w:kern w:val="0"/>
          <w:szCs w:val="21"/>
        </w:rPr>
        <w:t xml:space="preserve">      南方医科大学第五附属医院</w:t>
      </w:r>
    </w:p>
    <w:p w14:paraId="12C7455A">
      <w:pPr>
        <w:widowControl/>
        <w:spacing w:line="360" w:lineRule="exact"/>
        <w:jc w:val="right"/>
        <w:rPr>
          <w:rFonts w:ascii="宋体" w:hAnsi="宋体" w:cs="宋体"/>
          <w:kern w:val="0"/>
          <w:szCs w:val="21"/>
        </w:rPr>
      </w:pPr>
      <w:r>
        <w:rPr>
          <w:rFonts w:hint="eastAsia" w:ascii="宋体" w:hAnsi="宋体" w:cs="宋体"/>
          <w:kern w:val="0"/>
          <w:szCs w:val="21"/>
        </w:rPr>
        <w:t>2024年</w:t>
      </w:r>
      <w:r>
        <w:rPr>
          <w:rFonts w:hint="eastAsia" w:ascii="宋体" w:hAnsi="宋体" w:cs="宋体"/>
          <w:kern w:val="0"/>
          <w:szCs w:val="21"/>
          <w:lang w:val="en-US" w:eastAsia="zh-CN"/>
        </w:rPr>
        <w:t>8</w:t>
      </w:r>
      <w:r>
        <w:rPr>
          <w:rFonts w:hint="eastAsia" w:ascii="宋体" w:hAnsi="宋体" w:cs="宋体"/>
          <w:kern w:val="0"/>
          <w:szCs w:val="21"/>
        </w:rPr>
        <w:t>月</w:t>
      </w:r>
      <w:r>
        <w:rPr>
          <w:rFonts w:hint="eastAsia" w:ascii="宋体" w:hAnsi="宋体" w:cs="宋体"/>
          <w:kern w:val="0"/>
          <w:szCs w:val="21"/>
          <w:lang w:val="en-US" w:eastAsia="zh-CN"/>
        </w:rPr>
        <w:t>21</w:t>
      </w:r>
      <w:r>
        <w:rPr>
          <w:rFonts w:hint="eastAsia" w:ascii="宋体" w:hAnsi="宋体" w:cs="宋体"/>
          <w:kern w:val="0"/>
          <w:szCs w:val="21"/>
        </w:rPr>
        <w:t>日</w:t>
      </w:r>
    </w:p>
    <w:p w14:paraId="415FF652">
      <w:pPr>
        <w:rPr>
          <w:rFonts w:ascii="宋体" w:hAnsi="宋体" w:cs="宋体"/>
          <w:kern w:val="0"/>
          <w:szCs w:val="21"/>
        </w:rPr>
      </w:pPr>
    </w:p>
    <w:p w14:paraId="21FDC477">
      <w:pPr>
        <w:pStyle w:val="8"/>
        <w:ind w:firstLine="525"/>
        <w:rPr>
          <w:rFonts w:ascii="宋体" w:hAnsi="宋体" w:cs="宋体"/>
          <w:kern w:val="0"/>
          <w:szCs w:val="21"/>
        </w:rPr>
      </w:pPr>
    </w:p>
    <w:p w14:paraId="5AAB26EA">
      <w:pPr>
        <w:pStyle w:val="8"/>
        <w:ind w:left="0" w:leftChars="0" w:firstLine="0" w:firstLineChars="0"/>
        <w:rPr>
          <w:rFonts w:ascii="宋体" w:hAnsi="宋体" w:cs="宋体"/>
          <w:kern w:val="0"/>
          <w:szCs w:val="21"/>
        </w:rPr>
      </w:pPr>
    </w:p>
    <w:p w14:paraId="24C61A77">
      <w:pPr>
        <w:pStyle w:val="8"/>
        <w:ind w:left="0" w:leftChars="0" w:firstLine="0" w:firstLineChars="0"/>
        <w:rPr>
          <w:rFonts w:ascii="宋体" w:hAnsi="宋体" w:cs="宋体"/>
          <w:kern w:val="0"/>
          <w:szCs w:val="21"/>
        </w:rPr>
      </w:pPr>
    </w:p>
    <w:p w14:paraId="0574833E">
      <w:pPr>
        <w:numPr>
          <w:ilvl w:val="0"/>
          <w:numId w:val="2"/>
        </w:numPr>
        <w:spacing w:line="360" w:lineRule="auto"/>
        <w:ind w:firstLine="753"/>
        <w:jc w:val="center"/>
        <w:outlineLvl w:val="0"/>
        <w:rPr>
          <w:rFonts w:ascii="宋体" w:hAnsi="宋体"/>
          <w:b/>
          <w:bCs/>
          <w:sz w:val="30"/>
          <w:szCs w:val="30"/>
        </w:rPr>
      </w:pPr>
      <w:bookmarkStart w:id="34" w:name="_Toc10377"/>
      <w:bookmarkStart w:id="35" w:name="_Toc25861"/>
      <w:bookmarkStart w:id="36" w:name="_Toc19878"/>
      <w:bookmarkStart w:id="37" w:name="_Toc29849"/>
      <w:bookmarkStart w:id="38" w:name="_Toc30468"/>
      <w:bookmarkStart w:id="39" w:name="_Toc1777"/>
      <w:r>
        <w:rPr>
          <w:rFonts w:hint="eastAsia" w:ascii="宋体" w:hAnsi="宋体"/>
          <w:b/>
          <w:bCs/>
          <w:sz w:val="30"/>
          <w:szCs w:val="30"/>
        </w:rPr>
        <w:t>采购需求</w:t>
      </w:r>
      <w:bookmarkEnd w:id="34"/>
      <w:bookmarkEnd w:id="35"/>
      <w:bookmarkEnd w:id="36"/>
      <w:bookmarkEnd w:id="37"/>
      <w:bookmarkEnd w:id="38"/>
      <w:bookmarkEnd w:id="39"/>
    </w:p>
    <w:p w14:paraId="3BAB6798">
      <w:pPr>
        <w:spacing w:line="360" w:lineRule="auto"/>
        <w:ind w:firstLine="422" w:firstLineChars="200"/>
        <w:outlineLvl w:val="0"/>
        <w:rPr>
          <w:rFonts w:hint="eastAsia" w:ascii="宋体" w:hAnsi="宋体" w:eastAsia="宋体" w:cs="宋体"/>
          <w:b/>
          <w:szCs w:val="21"/>
        </w:rPr>
      </w:pPr>
      <w:bookmarkStart w:id="40" w:name="_Toc12178"/>
      <w:bookmarkStart w:id="41" w:name="_Toc32106"/>
      <w:bookmarkStart w:id="42" w:name="_Toc4236"/>
      <w:bookmarkStart w:id="43" w:name="_Toc20606"/>
      <w:bookmarkStart w:id="44" w:name="_Toc27614"/>
      <w:bookmarkStart w:id="45" w:name="_Toc20762"/>
      <w:bookmarkStart w:id="46" w:name="_Toc26796"/>
      <w:bookmarkStart w:id="47" w:name="_Toc28850"/>
      <w:bookmarkStart w:id="48" w:name="_Toc6416"/>
      <w:bookmarkStart w:id="49" w:name="_Toc8122"/>
      <w:r>
        <w:rPr>
          <w:rFonts w:hint="eastAsia" w:ascii="宋体" w:hAnsi="宋体" w:eastAsia="宋体" w:cs="宋体"/>
          <w:b/>
          <w:szCs w:val="21"/>
        </w:rPr>
        <w:t>一、项目概况</w:t>
      </w:r>
      <w:bookmarkEnd w:id="40"/>
      <w:bookmarkEnd w:id="41"/>
    </w:p>
    <w:p w14:paraId="6571B058">
      <w:pPr>
        <w:spacing w:line="360" w:lineRule="auto"/>
        <w:ind w:firstLine="527"/>
        <w:outlineLvl w:val="0"/>
        <w:rPr>
          <w:rFonts w:ascii="宋体" w:hAnsi="宋体"/>
          <w:bCs/>
          <w:color w:val="auto"/>
          <w:szCs w:val="21"/>
        </w:rPr>
      </w:pPr>
      <w:bookmarkStart w:id="50" w:name="_Toc27671"/>
      <w:bookmarkStart w:id="51" w:name="_Toc18740"/>
      <w:r>
        <w:rPr>
          <w:rFonts w:hint="eastAsia" w:ascii="宋体" w:hAnsi="宋体"/>
          <w:b/>
          <w:szCs w:val="21"/>
        </w:rPr>
        <w:t>1</w:t>
      </w:r>
      <w:r>
        <w:rPr>
          <w:rFonts w:hint="eastAsia" w:ascii="宋体" w:hAnsi="宋体"/>
          <w:b/>
          <w:color w:val="auto"/>
          <w:szCs w:val="21"/>
        </w:rPr>
        <w:t>.项目名称：</w:t>
      </w:r>
      <w:bookmarkEnd w:id="50"/>
      <w:bookmarkEnd w:id="51"/>
      <w:r>
        <w:rPr>
          <w:rFonts w:hint="eastAsia" w:ascii="宋体" w:hAnsi="宋体" w:cs="宋体"/>
          <w:color w:val="auto"/>
          <w:szCs w:val="21"/>
        </w:rPr>
        <w:t>南方医科大学第五附属</w:t>
      </w:r>
      <w:r>
        <w:rPr>
          <w:rFonts w:hint="eastAsia" w:ascii="宋体" w:hAnsi="宋体" w:cs="宋体"/>
          <w:color w:val="auto"/>
          <w:szCs w:val="21"/>
          <w:lang w:val="en-US" w:eastAsia="zh-CN"/>
        </w:rPr>
        <w:t>医院空气能热水系统升级改造项目</w:t>
      </w:r>
    </w:p>
    <w:p w14:paraId="3CD74F90">
      <w:pPr>
        <w:spacing w:line="360" w:lineRule="auto"/>
        <w:ind w:firstLine="527"/>
        <w:rPr>
          <w:rFonts w:hint="eastAsia" w:ascii="宋体" w:hAnsi="宋体"/>
          <w:b w:val="0"/>
          <w:bCs/>
          <w:strike w:val="0"/>
          <w:color w:val="auto"/>
          <w:szCs w:val="21"/>
          <w:lang w:val="en-US" w:eastAsia="zh-CN"/>
        </w:rPr>
      </w:pPr>
      <w:r>
        <w:rPr>
          <w:rFonts w:hint="eastAsia" w:ascii="宋体" w:hAnsi="宋体"/>
          <w:b/>
          <w:color w:val="auto"/>
          <w:szCs w:val="21"/>
        </w:rPr>
        <w:t>2.</w:t>
      </w:r>
      <w:r>
        <w:rPr>
          <w:rFonts w:hint="eastAsia" w:ascii="宋体" w:hAnsi="宋体"/>
          <w:b/>
          <w:bCs w:val="0"/>
          <w:strike w:val="0"/>
          <w:dstrike w:val="0"/>
          <w:color w:val="auto"/>
          <w:szCs w:val="21"/>
          <w:lang w:val="en-US" w:eastAsia="zh-CN"/>
        </w:rPr>
        <w:t>项目类别：</w:t>
      </w:r>
      <w:r>
        <w:rPr>
          <w:rFonts w:hint="eastAsia" w:ascii="宋体" w:hAnsi="宋体"/>
          <w:b w:val="0"/>
          <w:bCs/>
          <w:strike w:val="0"/>
          <w:dstrike w:val="0"/>
          <w:color w:val="auto"/>
          <w:szCs w:val="21"/>
          <w:lang w:val="en-US" w:eastAsia="zh-CN"/>
        </w:rPr>
        <w:t>货物类</w:t>
      </w:r>
    </w:p>
    <w:p w14:paraId="3F6FB698">
      <w:pPr>
        <w:spacing w:line="360" w:lineRule="auto"/>
        <w:ind w:firstLine="527"/>
        <w:rPr>
          <w:rFonts w:hint="eastAsia" w:ascii="宋体" w:hAnsi="宋体"/>
          <w:bCs/>
          <w:color w:val="auto"/>
          <w:szCs w:val="21"/>
        </w:rPr>
      </w:pPr>
      <w:r>
        <w:rPr>
          <w:rFonts w:hint="eastAsia" w:ascii="宋体" w:hAnsi="宋体"/>
          <w:b/>
          <w:color w:val="auto"/>
          <w:szCs w:val="21"/>
        </w:rPr>
        <w:t>3.采购预算：</w:t>
      </w:r>
      <w:r>
        <w:rPr>
          <w:rFonts w:hint="eastAsia" w:ascii="宋体" w:hAnsi="宋体" w:cs="宋体"/>
          <w:b w:val="0"/>
          <w:bCs w:val="0"/>
          <w:color w:val="auto"/>
          <w:szCs w:val="21"/>
          <w:lang w:val="en-US" w:eastAsia="zh-CN"/>
        </w:rPr>
        <w:t>349967.8元</w:t>
      </w:r>
    </w:p>
    <w:p w14:paraId="036F1687">
      <w:pPr>
        <w:spacing w:line="360" w:lineRule="auto"/>
        <w:ind w:firstLine="527"/>
        <w:rPr>
          <w:rFonts w:hint="eastAsia" w:ascii="宋体" w:hAnsi="宋体"/>
          <w:bCs/>
          <w:color w:val="auto"/>
          <w:szCs w:val="21"/>
        </w:rPr>
      </w:pPr>
      <w:r>
        <w:rPr>
          <w:rFonts w:hint="eastAsia" w:ascii="宋体" w:hAnsi="宋体"/>
          <w:b/>
          <w:color w:val="auto"/>
          <w:szCs w:val="21"/>
        </w:rPr>
        <w:t>4.采购内容：</w:t>
      </w:r>
      <w:r>
        <w:rPr>
          <w:rFonts w:hint="eastAsia" w:ascii="宋体" w:hAnsi="宋体"/>
          <w:color w:val="auto"/>
          <w:szCs w:val="21"/>
        </w:rPr>
        <w:t>确定1家成交供应商为南方医科大学第五附属医院</w:t>
      </w:r>
      <w:r>
        <w:rPr>
          <w:rFonts w:hint="eastAsia" w:ascii="宋体" w:hAnsi="宋体"/>
          <w:color w:val="auto"/>
          <w:szCs w:val="21"/>
          <w:lang w:val="en-US" w:eastAsia="zh-CN"/>
        </w:rPr>
        <w:t>空气能热水系统升级改造。</w:t>
      </w:r>
    </w:p>
    <w:p w14:paraId="2539F4F4">
      <w:pPr>
        <w:spacing w:line="360" w:lineRule="auto"/>
        <w:ind w:firstLine="527"/>
        <w:rPr>
          <w:rFonts w:hint="eastAsia" w:ascii="宋体" w:hAnsi="宋体"/>
          <w:b w:val="0"/>
          <w:bCs/>
          <w:color w:val="auto"/>
          <w:szCs w:val="21"/>
        </w:rPr>
      </w:pPr>
      <w:r>
        <w:rPr>
          <w:rFonts w:hint="eastAsia" w:ascii="宋体" w:hAnsi="宋体"/>
          <w:b/>
          <w:bCs w:val="0"/>
          <w:color w:val="auto"/>
          <w:szCs w:val="21"/>
        </w:rPr>
        <w:t>5.报价要求：</w:t>
      </w:r>
      <w:r>
        <w:rPr>
          <w:rFonts w:hint="eastAsia" w:ascii="宋体" w:hAnsi="宋体"/>
          <w:b w:val="0"/>
          <w:bCs/>
          <w:color w:val="auto"/>
          <w:szCs w:val="21"/>
        </w:rPr>
        <w:t>价格包含但不限于设备费用、辅材费用，维保费、安装调试费、运输费、吊机费、拆除旧设备并搬迁至</w:t>
      </w:r>
      <w:r>
        <w:rPr>
          <w:rFonts w:hint="eastAsia" w:ascii="宋体" w:hAnsi="宋体"/>
          <w:b w:val="0"/>
          <w:bCs/>
          <w:color w:val="auto"/>
          <w:szCs w:val="21"/>
          <w:lang w:eastAsia="zh-CN"/>
        </w:rPr>
        <w:t>采购人</w:t>
      </w:r>
      <w:r>
        <w:rPr>
          <w:rFonts w:hint="eastAsia" w:ascii="宋体" w:hAnsi="宋体"/>
          <w:b w:val="0"/>
          <w:bCs/>
          <w:color w:val="auto"/>
          <w:szCs w:val="21"/>
        </w:rPr>
        <w:t>指定位置、人工费及税费等一切费用。</w:t>
      </w:r>
    </w:p>
    <w:p w14:paraId="55373A78">
      <w:pPr>
        <w:widowControl/>
        <w:spacing w:line="360" w:lineRule="auto"/>
        <w:ind w:firstLine="527"/>
        <w:jc w:val="left"/>
        <w:rPr>
          <w:rFonts w:ascii="宋体" w:hAnsi="宋体"/>
          <w:bCs/>
          <w:szCs w:val="21"/>
        </w:rPr>
      </w:pPr>
      <w:r>
        <w:rPr>
          <w:rFonts w:hint="eastAsia" w:ascii="宋体" w:hAnsi="宋体"/>
          <w:b/>
          <w:color w:val="auto"/>
          <w:szCs w:val="21"/>
        </w:rPr>
        <w:t>6.</w:t>
      </w:r>
      <w:r>
        <w:rPr>
          <w:rFonts w:hint="eastAsia" w:ascii="宋体" w:hAnsi="宋体"/>
          <w:b/>
          <w:color w:val="auto"/>
          <w:szCs w:val="21"/>
          <w:lang w:eastAsia="zh-CN"/>
        </w:rPr>
        <w:t>安装</w:t>
      </w:r>
      <w:r>
        <w:rPr>
          <w:rFonts w:hint="eastAsia" w:ascii="宋体" w:hAnsi="宋体"/>
          <w:b/>
          <w:color w:val="auto"/>
          <w:szCs w:val="21"/>
        </w:rPr>
        <w:t>地点：</w:t>
      </w:r>
      <w:r>
        <w:rPr>
          <w:rFonts w:hint="eastAsia" w:ascii="宋体" w:hAnsi="宋体"/>
          <w:color w:val="auto"/>
          <w:szCs w:val="21"/>
        </w:rPr>
        <w:t>南方医科大学第五附属医院</w:t>
      </w:r>
      <w:r>
        <w:rPr>
          <w:rFonts w:hint="eastAsia" w:ascii="宋体" w:hAnsi="宋体"/>
          <w:color w:val="auto"/>
          <w:szCs w:val="21"/>
          <w:lang w:val="en-US" w:eastAsia="zh-CN"/>
        </w:rPr>
        <w:t>外科楼、内科楼、妇儿楼</w:t>
      </w:r>
      <w:r>
        <w:rPr>
          <w:rFonts w:hint="eastAsia" w:ascii="宋体" w:hAnsi="宋体"/>
          <w:color w:val="auto"/>
          <w:szCs w:val="21"/>
        </w:rPr>
        <w:t>。</w:t>
      </w:r>
    </w:p>
    <w:p w14:paraId="0520BDB2">
      <w:pPr>
        <w:spacing w:line="360" w:lineRule="auto"/>
        <w:ind w:firstLine="422" w:firstLineChars="200"/>
        <w:outlineLvl w:val="0"/>
        <w:rPr>
          <w:rFonts w:hint="eastAsia" w:ascii="宋体" w:hAnsi="宋体" w:eastAsia="宋体" w:cs="宋体"/>
          <w:b/>
          <w:szCs w:val="21"/>
        </w:rPr>
      </w:pPr>
      <w:bookmarkStart w:id="52" w:name="_Toc1969"/>
      <w:bookmarkStart w:id="53" w:name="_Toc26816"/>
      <w:r>
        <w:rPr>
          <w:rFonts w:hint="eastAsia" w:ascii="宋体" w:hAnsi="宋体" w:eastAsia="宋体" w:cs="宋体"/>
          <w:b/>
          <w:szCs w:val="21"/>
        </w:rPr>
        <w:t>二、</w:t>
      </w:r>
      <w:bookmarkEnd w:id="52"/>
      <w:bookmarkEnd w:id="53"/>
      <w:r>
        <w:rPr>
          <w:rFonts w:hint="eastAsia" w:ascii="宋体" w:hAnsi="宋体"/>
          <w:b/>
          <w:bCs/>
          <w:color w:val="auto"/>
          <w:szCs w:val="21"/>
          <w:lang w:val="en-US" w:eastAsia="zh-CN"/>
        </w:rPr>
        <w:t>采购内容</w:t>
      </w:r>
    </w:p>
    <w:tbl>
      <w:tblPr>
        <w:tblStyle w:val="22"/>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1000"/>
        <w:gridCol w:w="1143"/>
        <w:gridCol w:w="2886"/>
        <w:gridCol w:w="661"/>
        <w:gridCol w:w="661"/>
        <w:gridCol w:w="1160"/>
        <w:gridCol w:w="1415"/>
      </w:tblGrid>
      <w:tr w14:paraId="4307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65E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12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住院楼号</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EF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highlight w:val="none"/>
                <w:u w:val="none"/>
                <w:lang w:val="en-US" w:eastAsia="zh-CN" w:bidi="ar"/>
              </w:rPr>
              <w:t>项目</w:t>
            </w:r>
            <w:r>
              <w:rPr>
                <w:rFonts w:hint="eastAsia" w:ascii="宋体" w:hAnsi="宋体" w:eastAsia="宋体" w:cs="宋体"/>
                <w:b/>
                <w:bCs/>
                <w:i w:val="0"/>
                <w:iCs w:val="0"/>
                <w:color w:val="000000"/>
                <w:kern w:val="0"/>
                <w:sz w:val="21"/>
                <w:szCs w:val="21"/>
                <w:highlight w:val="none"/>
                <w:u w:val="none"/>
                <w:lang w:val="en-US" w:eastAsia="zh-CN" w:bidi="ar"/>
              </w:rPr>
              <w:t>名称</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7948">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参考参数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AF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20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36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r>
              <w:rPr>
                <w:rFonts w:hint="eastAsia" w:ascii="宋体" w:hAnsi="宋体" w:cs="宋体"/>
                <w:b/>
                <w:bCs/>
                <w:i w:val="0"/>
                <w:iCs w:val="0"/>
                <w:color w:val="000000"/>
                <w:kern w:val="0"/>
                <w:sz w:val="21"/>
                <w:szCs w:val="21"/>
                <w:u w:val="none"/>
                <w:lang w:val="en-US" w:eastAsia="zh-CN" w:bidi="ar"/>
              </w:rPr>
              <w:t>限价</w:t>
            </w:r>
            <w:r>
              <w:rPr>
                <w:rFonts w:hint="eastAsia" w:ascii="宋体" w:hAnsi="宋体" w:eastAsia="宋体" w:cs="宋体"/>
                <w:b/>
                <w:bCs/>
                <w:i w:val="0"/>
                <w:iCs w:val="0"/>
                <w:color w:val="000000"/>
                <w:kern w:val="0"/>
                <w:sz w:val="21"/>
                <w:szCs w:val="21"/>
                <w:u w:val="none"/>
                <w:lang w:val="en-US" w:eastAsia="zh-CN" w:bidi="ar"/>
              </w:rPr>
              <w:t>（元）</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FE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小计</w:t>
            </w:r>
            <w:r>
              <w:rPr>
                <w:rFonts w:hint="eastAsia" w:ascii="宋体" w:hAnsi="宋体" w:eastAsia="宋体" w:cs="宋体"/>
                <w:b/>
                <w:bCs/>
                <w:i w:val="0"/>
                <w:iCs w:val="0"/>
                <w:color w:val="000000"/>
                <w:kern w:val="0"/>
                <w:sz w:val="21"/>
                <w:szCs w:val="21"/>
                <w:u w:val="none"/>
                <w:lang w:val="en-US" w:eastAsia="zh-CN" w:bidi="ar"/>
              </w:rPr>
              <w:t>（元）</w:t>
            </w:r>
          </w:p>
        </w:tc>
      </w:tr>
      <w:tr w14:paraId="3436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000" w:type="dxa"/>
            <w:vMerge w:val="restart"/>
            <w:tcBorders>
              <w:top w:val="single" w:color="000000" w:sz="4" w:space="0"/>
              <w:left w:val="single" w:color="000000" w:sz="4" w:space="0"/>
              <w:right w:val="single" w:color="000000" w:sz="4" w:space="0"/>
            </w:tcBorders>
            <w:shd w:val="clear" w:color="auto" w:fill="auto"/>
            <w:vAlign w:val="center"/>
          </w:tcPr>
          <w:p w14:paraId="62561D5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12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外科楼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78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十匹水循环主机</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C3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额定制水量：≧800L/h，额定制热量：≧37.2KW，额定热水温度：≧55摄氏度</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E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1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1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34237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34237</w:t>
            </w:r>
          </w:p>
        </w:tc>
      </w:tr>
      <w:tr w14:paraId="2A8B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00" w:type="dxa"/>
            <w:vMerge w:val="continue"/>
            <w:tcBorders>
              <w:left w:val="single" w:color="000000" w:sz="4" w:space="0"/>
              <w:right w:val="single" w:color="000000" w:sz="4" w:space="0"/>
            </w:tcBorders>
            <w:shd w:val="clear" w:color="auto" w:fill="auto"/>
            <w:vAlign w:val="center"/>
          </w:tcPr>
          <w:p w14:paraId="78465BE1">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7271">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4B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循环泵</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BA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电源：380V/50Hz，输出功率：750W，最大扬程：≧20米，最大流量：≧18吨/h</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1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1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2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E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3001.6</w:t>
            </w:r>
          </w:p>
        </w:tc>
      </w:tr>
      <w:tr w14:paraId="45C2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vMerge w:val="continue"/>
            <w:tcBorders>
              <w:left w:val="single" w:color="000000" w:sz="4" w:space="0"/>
              <w:right w:val="single" w:color="000000" w:sz="4" w:space="0"/>
            </w:tcBorders>
            <w:shd w:val="clear" w:color="auto" w:fill="auto"/>
            <w:vAlign w:val="center"/>
          </w:tcPr>
          <w:p w14:paraId="5AA0C801">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04911">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56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恒温补水系统</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51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低于48摄氏度不能补冷水，保证水箱温度48摄氏度以上</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5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0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5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B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6003.2</w:t>
            </w:r>
          </w:p>
        </w:tc>
      </w:tr>
      <w:tr w14:paraId="017B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0" w:type="dxa"/>
            <w:vMerge w:val="continue"/>
            <w:tcBorders>
              <w:left w:val="single" w:color="000000" w:sz="4" w:space="0"/>
              <w:right w:val="single" w:color="000000" w:sz="4" w:space="0"/>
            </w:tcBorders>
            <w:shd w:val="clear" w:color="auto" w:fill="auto"/>
            <w:vAlign w:val="center"/>
          </w:tcPr>
          <w:p w14:paraId="22363395">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0CEE">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F0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循环水管、进水管、水件</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EC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default" w:ascii="serif" w:hAnsi="serif" w:eastAsia="serif" w:cs="serif"/>
                <w:i w:val="0"/>
                <w:iCs w:val="0"/>
                <w:color w:val="000000"/>
                <w:kern w:val="0"/>
                <w:sz w:val="21"/>
                <w:szCs w:val="21"/>
                <w:u w:val="none"/>
                <w:lang w:val="en-US" w:eastAsia="zh-CN" w:bidi="ar"/>
              </w:rPr>
              <w:t>以机组循环口径</w:t>
            </w:r>
            <w:r>
              <w:rPr>
                <w:rFonts w:hint="eastAsia" w:ascii="serif" w:hAnsi="serif" w:eastAsia="serif" w:cs="serif"/>
                <w:i w:val="0"/>
                <w:iCs w:val="0"/>
                <w:color w:val="000000"/>
                <w:kern w:val="0"/>
                <w:sz w:val="21"/>
                <w:szCs w:val="21"/>
                <w:u w:val="none"/>
                <w:lang w:val="en-US" w:eastAsia="zh-CN" w:bidi="ar"/>
              </w:rPr>
              <w:t>相配套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8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2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A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1782.2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4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1782.2</w:t>
            </w:r>
          </w:p>
        </w:tc>
      </w:tr>
      <w:tr w14:paraId="70DE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0" w:type="dxa"/>
            <w:vMerge w:val="continue"/>
            <w:tcBorders>
              <w:left w:val="single" w:color="000000" w:sz="4" w:space="0"/>
              <w:bottom w:val="single" w:color="000000" w:sz="4" w:space="0"/>
              <w:right w:val="single" w:color="000000" w:sz="4" w:space="0"/>
            </w:tcBorders>
            <w:shd w:val="clear" w:color="auto" w:fill="auto"/>
            <w:vAlign w:val="center"/>
          </w:tcPr>
          <w:p w14:paraId="627183A6">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00A0D">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7A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电源线、控制线、控制电箱</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05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default" w:ascii="serif" w:hAnsi="serif" w:eastAsia="serif" w:cs="serif"/>
                <w:i w:val="0"/>
                <w:iCs w:val="0"/>
                <w:color w:val="000000"/>
                <w:kern w:val="0"/>
                <w:sz w:val="21"/>
                <w:szCs w:val="21"/>
                <w:u w:val="none"/>
                <w:lang w:val="en-US" w:eastAsia="zh-CN" w:bidi="ar"/>
              </w:rPr>
              <w:t>国标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B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D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E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3189.2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0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3189.2</w:t>
            </w:r>
          </w:p>
        </w:tc>
      </w:tr>
      <w:tr w14:paraId="3055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000" w:type="dxa"/>
            <w:vMerge w:val="restart"/>
            <w:tcBorders>
              <w:top w:val="single" w:color="000000" w:sz="4" w:space="0"/>
              <w:left w:val="single" w:color="000000" w:sz="4" w:space="0"/>
              <w:right w:val="single" w:color="000000" w:sz="4" w:space="0"/>
            </w:tcBorders>
            <w:shd w:val="clear" w:color="auto" w:fill="auto"/>
            <w:vAlign w:val="center"/>
          </w:tcPr>
          <w:p w14:paraId="2EE4A25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3D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内科楼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5F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十匹水循环主机</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D1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额定制水量：≧800L/h，额定制热量：≧37.2KW，额定热水温度：≧55摄氏度</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1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0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C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34237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5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34237</w:t>
            </w:r>
          </w:p>
        </w:tc>
      </w:tr>
      <w:tr w14:paraId="1503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000" w:type="dxa"/>
            <w:vMerge w:val="continue"/>
            <w:tcBorders>
              <w:left w:val="single" w:color="000000" w:sz="4" w:space="0"/>
              <w:right w:val="single" w:color="000000" w:sz="4" w:space="0"/>
            </w:tcBorders>
            <w:shd w:val="clear" w:color="auto" w:fill="auto"/>
            <w:vAlign w:val="center"/>
          </w:tcPr>
          <w:p w14:paraId="1B2516A8">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D4330">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1E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循环泵</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9C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电源：380V/50Hz，输出功率：750W，最大扬程：≧20米，最大流量：≧18吨/h</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A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8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5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3001.6</w:t>
            </w:r>
          </w:p>
        </w:tc>
      </w:tr>
      <w:tr w14:paraId="4873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vMerge w:val="continue"/>
            <w:tcBorders>
              <w:left w:val="single" w:color="000000" w:sz="4" w:space="0"/>
              <w:right w:val="single" w:color="000000" w:sz="4" w:space="0"/>
            </w:tcBorders>
            <w:shd w:val="clear" w:color="auto" w:fill="auto"/>
            <w:vAlign w:val="center"/>
          </w:tcPr>
          <w:p w14:paraId="00AB72D7">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93F8">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9F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拆卸旧机</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21E0">
            <w:pPr>
              <w:jc w:val="left"/>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搬运至采购人指定位置</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6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0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2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3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375.2</w:t>
            </w:r>
          </w:p>
        </w:tc>
      </w:tr>
      <w:tr w14:paraId="4AFA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0" w:type="dxa"/>
            <w:vMerge w:val="continue"/>
            <w:tcBorders>
              <w:left w:val="single" w:color="000000" w:sz="4" w:space="0"/>
              <w:right w:val="single" w:color="000000" w:sz="4" w:space="0"/>
            </w:tcBorders>
            <w:shd w:val="clear" w:color="auto" w:fill="auto"/>
            <w:vAlign w:val="center"/>
          </w:tcPr>
          <w:p w14:paraId="2C75FF49">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43A91">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F5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拆卸已没有效率的五匹宏希主机</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7D2A">
            <w:pPr>
              <w:jc w:val="left"/>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搬运至采购人指定位置</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C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A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A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6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281.4</w:t>
            </w:r>
          </w:p>
        </w:tc>
      </w:tr>
      <w:tr w14:paraId="49E3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vMerge w:val="continue"/>
            <w:tcBorders>
              <w:left w:val="single" w:color="000000" w:sz="4" w:space="0"/>
              <w:right w:val="single" w:color="000000" w:sz="4" w:space="0"/>
            </w:tcBorders>
            <w:shd w:val="clear" w:color="auto" w:fill="auto"/>
            <w:vAlign w:val="center"/>
          </w:tcPr>
          <w:p w14:paraId="11134997">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1758">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DA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恒温补水系统</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0D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default" w:ascii="serif" w:hAnsi="serif" w:eastAsia="serif" w:cs="serif"/>
                <w:i w:val="0"/>
                <w:iCs w:val="0"/>
                <w:color w:val="auto"/>
                <w:kern w:val="0"/>
                <w:sz w:val="21"/>
                <w:szCs w:val="21"/>
                <w:u w:val="none"/>
                <w:lang w:val="en-US" w:eastAsia="zh-CN" w:bidi="ar"/>
              </w:rPr>
              <w:t>低于</w:t>
            </w:r>
            <w:r>
              <w:rPr>
                <w:rFonts w:hint="eastAsia" w:asciiTheme="minorEastAsia" w:hAnsiTheme="minorEastAsia" w:eastAsiaTheme="minorEastAsia" w:cstheme="minorEastAsia"/>
                <w:i w:val="0"/>
                <w:iCs w:val="0"/>
                <w:color w:val="auto"/>
                <w:kern w:val="0"/>
                <w:sz w:val="21"/>
                <w:szCs w:val="21"/>
                <w:u w:val="none"/>
                <w:lang w:val="en-US" w:eastAsia="zh-CN" w:bidi="ar"/>
              </w:rPr>
              <w:t>48摄氏度不能补冷水，保证水箱温度48摄氏</w:t>
            </w:r>
            <w:r>
              <w:rPr>
                <w:rFonts w:hint="default" w:ascii="serif" w:hAnsi="serif" w:eastAsia="serif" w:cs="serif"/>
                <w:i w:val="0"/>
                <w:iCs w:val="0"/>
                <w:color w:val="auto"/>
                <w:kern w:val="0"/>
                <w:sz w:val="21"/>
                <w:szCs w:val="21"/>
                <w:u w:val="none"/>
                <w:lang w:val="en-US" w:eastAsia="zh-CN" w:bidi="ar"/>
              </w:rPr>
              <w:t>度以上</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F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0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A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6003.2</w:t>
            </w:r>
          </w:p>
        </w:tc>
      </w:tr>
      <w:tr w14:paraId="01E3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0" w:type="dxa"/>
            <w:vMerge w:val="continue"/>
            <w:tcBorders>
              <w:left w:val="single" w:color="000000" w:sz="4" w:space="0"/>
              <w:right w:val="single" w:color="000000" w:sz="4" w:space="0"/>
            </w:tcBorders>
            <w:shd w:val="clear" w:color="auto" w:fill="auto"/>
            <w:vAlign w:val="center"/>
          </w:tcPr>
          <w:p w14:paraId="2DF8221E">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492F4">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69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循环水管、进水管、水件</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E0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default" w:ascii="serif" w:hAnsi="serif" w:eastAsia="serif" w:cs="serif"/>
                <w:i w:val="0"/>
                <w:iCs w:val="0"/>
                <w:color w:val="auto"/>
                <w:kern w:val="0"/>
                <w:sz w:val="21"/>
                <w:szCs w:val="21"/>
                <w:u w:val="none"/>
                <w:lang w:val="en-US" w:eastAsia="zh-CN" w:bidi="ar"/>
              </w:rPr>
              <w:t>以机组循环口径</w:t>
            </w:r>
            <w:r>
              <w:rPr>
                <w:rFonts w:hint="eastAsia" w:ascii="serif" w:hAnsi="serif" w:eastAsia="serif" w:cs="serif"/>
                <w:i w:val="0"/>
                <w:iCs w:val="0"/>
                <w:color w:val="auto"/>
                <w:kern w:val="0"/>
                <w:sz w:val="21"/>
                <w:szCs w:val="21"/>
                <w:u w:val="none"/>
                <w:lang w:val="en-US" w:eastAsia="zh-CN" w:bidi="ar"/>
              </w:rPr>
              <w:t>相配套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2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E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3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1782.2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B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1782.2</w:t>
            </w:r>
          </w:p>
        </w:tc>
      </w:tr>
      <w:tr w14:paraId="2BFF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0" w:type="dxa"/>
            <w:vMerge w:val="continue"/>
            <w:tcBorders>
              <w:left w:val="single" w:color="000000" w:sz="4" w:space="0"/>
              <w:bottom w:val="single" w:color="000000" w:sz="4" w:space="0"/>
              <w:right w:val="single" w:color="000000" w:sz="4" w:space="0"/>
            </w:tcBorders>
            <w:shd w:val="clear" w:color="auto" w:fill="auto"/>
            <w:vAlign w:val="center"/>
          </w:tcPr>
          <w:p w14:paraId="76129037">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7B3D7">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50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电源线、控制线、控制电箱</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94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default" w:ascii="serif" w:hAnsi="serif" w:eastAsia="serif" w:cs="serif"/>
                <w:i w:val="0"/>
                <w:iCs w:val="0"/>
                <w:color w:val="000000"/>
                <w:kern w:val="0"/>
                <w:sz w:val="21"/>
                <w:szCs w:val="21"/>
                <w:u w:val="none"/>
                <w:lang w:val="en-US" w:eastAsia="zh-CN" w:bidi="ar"/>
              </w:rPr>
              <w:t>国标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F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4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6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3189.2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4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3189.2</w:t>
            </w:r>
          </w:p>
        </w:tc>
      </w:tr>
      <w:tr w14:paraId="6ED4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000" w:type="dxa"/>
            <w:vMerge w:val="restart"/>
            <w:tcBorders>
              <w:top w:val="single" w:color="000000" w:sz="4" w:space="0"/>
              <w:left w:val="single" w:color="000000" w:sz="4" w:space="0"/>
              <w:right w:val="single" w:color="000000" w:sz="4" w:space="0"/>
            </w:tcBorders>
            <w:shd w:val="clear" w:color="auto" w:fill="auto"/>
            <w:vAlign w:val="center"/>
          </w:tcPr>
          <w:p w14:paraId="2E28A5E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24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妇儿楼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3E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十匹水循环主机</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10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额定制水量：≧800L/h，额定制热量：≧37.2KW，额定热水温度：≧55摄氏度</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9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1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2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34237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388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171185</w:t>
            </w:r>
          </w:p>
        </w:tc>
      </w:tr>
      <w:tr w14:paraId="1C12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vMerge w:val="continue"/>
            <w:tcBorders>
              <w:left w:val="single" w:color="000000" w:sz="4" w:space="0"/>
              <w:right w:val="single" w:color="000000" w:sz="4" w:space="0"/>
            </w:tcBorders>
            <w:shd w:val="clear" w:color="auto" w:fill="auto"/>
            <w:vAlign w:val="center"/>
          </w:tcPr>
          <w:p w14:paraId="5AC7F8FC">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B2A4">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40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循环泵</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0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电源：380V/50Hz，输出功率：750W，最大扬程：≧20米，最大流量：≧18吨/h</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3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6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3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0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w:t>
            </w:r>
          </w:p>
        </w:tc>
      </w:tr>
      <w:tr w14:paraId="0ACE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vMerge w:val="continue"/>
            <w:tcBorders>
              <w:left w:val="single" w:color="000000" w:sz="4" w:space="0"/>
              <w:right w:val="single" w:color="000000" w:sz="4" w:space="0"/>
            </w:tcBorders>
            <w:shd w:val="clear" w:color="auto" w:fill="auto"/>
            <w:vAlign w:val="center"/>
          </w:tcPr>
          <w:p w14:paraId="3C3F7589">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BFA3E">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08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恒温补水系统</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A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低于48摄氏度不能补冷水，保证水箱温度48摄氏度以上</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3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4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9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0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6003.2</w:t>
            </w:r>
          </w:p>
        </w:tc>
      </w:tr>
      <w:tr w14:paraId="5060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vMerge w:val="continue"/>
            <w:tcBorders>
              <w:left w:val="single" w:color="000000" w:sz="4" w:space="0"/>
              <w:right w:val="single" w:color="000000" w:sz="4" w:space="0"/>
            </w:tcBorders>
            <w:shd w:val="clear" w:color="auto" w:fill="auto"/>
            <w:vAlign w:val="center"/>
          </w:tcPr>
          <w:p w14:paraId="537AB66D">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9D692">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DB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拆卸旧机</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6F17">
            <w:pPr>
              <w:jc w:val="center"/>
              <w:rPr>
                <w:rFonts w:hint="eastAsia" w:asciiTheme="minorEastAsia" w:hAnsiTheme="minorEastAsia" w:eastAsiaTheme="minorEastAsia" w:cstheme="minorEastAsia"/>
                <w:i w:val="0"/>
                <w:iCs w:val="0"/>
                <w:color w:val="auto"/>
                <w:sz w:val="21"/>
                <w:szCs w:val="21"/>
                <w:u w:val="none"/>
              </w:rPr>
            </w:pPr>
            <w:r>
              <w:rPr>
                <w:rFonts w:hint="eastAsia" w:ascii="宋体" w:hAnsi="宋体" w:cs="宋体"/>
                <w:i w:val="0"/>
                <w:iCs w:val="0"/>
                <w:color w:val="auto"/>
                <w:sz w:val="21"/>
                <w:szCs w:val="21"/>
                <w:u w:val="none"/>
                <w:lang w:val="en-US" w:eastAsia="zh-CN"/>
              </w:rPr>
              <w:t>搬运至采购人指定位置</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7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D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C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1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w:t>
            </w:r>
          </w:p>
        </w:tc>
      </w:tr>
      <w:tr w14:paraId="1B14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0" w:type="dxa"/>
            <w:vMerge w:val="continue"/>
            <w:tcBorders>
              <w:left w:val="single" w:color="000000" w:sz="4" w:space="0"/>
              <w:right w:val="single" w:color="000000" w:sz="4" w:space="0"/>
            </w:tcBorders>
            <w:shd w:val="clear" w:color="auto" w:fill="auto"/>
            <w:vAlign w:val="center"/>
          </w:tcPr>
          <w:p w14:paraId="3CFEC3B7">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1CF72">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73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循环水管、进水管、水件</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default" w:ascii="serif" w:hAnsi="serif" w:eastAsia="serif" w:cs="serif"/>
                <w:i w:val="0"/>
                <w:iCs w:val="0"/>
                <w:color w:val="auto"/>
                <w:kern w:val="0"/>
                <w:sz w:val="21"/>
                <w:szCs w:val="21"/>
                <w:u w:val="none"/>
                <w:lang w:val="en-US" w:eastAsia="zh-CN" w:bidi="ar"/>
              </w:rPr>
              <w:t>以机组循环口径</w:t>
            </w:r>
            <w:r>
              <w:rPr>
                <w:rFonts w:hint="eastAsia" w:ascii="serif" w:hAnsi="serif" w:eastAsia="serif" w:cs="serif"/>
                <w:i w:val="0"/>
                <w:iCs w:val="0"/>
                <w:color w:val="auto"/>
                <w:kern w:val="0"/>
                <w:sz w:val="21"/>
                <w:szCs w:val="21"/>
                <w:u w:val="none"/>
                <w:lang w:val="en-US" w:eastAsia="zh-CN" w:bidi="ar"/>
              </w:rPr>
              <w:t>相配套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B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9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1782.2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0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8911</w:t>
            </w:r>
          </w:p>
        </w:tc>
      </w:tr>
      <w:tr w14:paraId="479F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0" w:type="dxa"/>
            <w:vMerge w:val="continue"/>
            <w:tcBorders>
              <w:left w:val="single" w:color="000000" w:sz="4" w:space="0"/>
              <w:bottom w:val="single" w:color="000000" w:sz="4" w:space="0"/>
              <w:right w:val="single" w:color="000000" w:sz="4" w:space="0"/>
            </w:tcBorders>
            <w:shd w:val="clear" w:color="auto" w:fill="auto"/>
            <w:vAlign w:val="center"/>
          </w:tcPr>
          <w:p w14:paraId="053A4CDE">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1E434">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8B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电源线、控制线、控制电箱</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0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8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C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3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6097</w:t>
            </w:r>
          </w:p>
        </w:tc>
      </w:tr>
      <w:tr w14:paraId="1CCB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00" w:type="dxa"/>
            <w:vMerge w:val="restart"/>
            <w:tcBorders>
              <w:top w:val="single" w:color="000000" w:sz="4" w:space="0"/>
              <w:left w:val="single" w:color="000000" w:sz="4" w:space="0"/>
              <w:right w:val="single" w:color="000000" w:sz="4" w:space="0"/>
            </w:tcBorders>
            <w:shd w:val="clear" w:color="auto" w:fill="auto"/>
            <w:vAlign w:val="center"/>
          </w:tcPr>
          <w:p w14:paraId="2E2F44F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9C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A5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主机减震系统（阻尼器、减震胶）</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9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F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2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0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5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5252.8</w:t>
            </w:r>
          </w:p>
        </w:tc>
      </w:tr>
      <w:tr w14:paraId="577B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0" w:type="dxa"/>
            <w:vMerge w:val="continue"/>
            <w:tcBorders>
              <w:left w:val="single" w:color="000000" w:sz="4" w:space="0"/>
              <w:right w:val="single" w:color="000000" w:sz="4" w:space="0"/>
            </w:tcBorders>
            <w:shd w:val="clear" w:color="auto" w:fill="auto"/>
            <w:vAlign w:val="center"/>
          </w:tcPr>
          <w:p w14:paraId="3374DE77">
            <w:pPr>
              <w:jc w:val="center"/>
              <w:rPr>
                <w:rFonts w:hint="eastAsia" w:ascii="宋体" w:hAnsi="宋体" w:eastAsia="宋体" w:cs="宋体"/>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8EEAD">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D4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水泵减震系统（减震胶）</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8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5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A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A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F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1313.2</w:t>
            </w:r>
          </w:p>
        </w:tc>
      </w:tr>
      <w:tr w14:paraId="03EF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vMerge w:val="continue"/>
            <w:tcBorders>
              <w:left w:val="single" w:color="000000" w:sz="4" w:space="0"/>
              <w:right w:val="single" w:color="000000" w:sz="4" w:space="0"/>
            </w:tcBorders>
            <w:shd w:val="clear" w:color="auto" w:fill="auto"/>
            <w:vAlign w:val="center"/>
          </w:tcPr>
          <w:p w14:paraId="2DD24CC2">
            <w:pPr>
              <w:jc w:val="center"/>
              <w:rPr>
                <w:rFonts w:hint="eastAsia" w:ascii="宋体" w:hAnsi="宋体" w:eastAsia="宋体" w:cs="宋体"/>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66EB6">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56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循环水泵雨罩</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8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F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1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9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C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1313.2</w:t>
            </w:r>
          </w:p>
        </w:tc>
      </w:tr>
      <w:tr w14:paraId="34B6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0" w:type="dxa"/>
            <w:vMerge w:val="continue"/>
            <w:tcBorders>
              <w:left w:val="single" w:color="000000" w:sz="4" w:space="0"/>
              <w:right w:val="single" w:color="000000" w:sz="4" w:space="0"/>
            </w:tcBorders>
            <w:shd w:val="clear" w:color="auto" w:fill="auto"/>
            <w:vAlign w:val="center"/>
          </w:tcPr>
          <w:p w14:paraId="0978A58F">
            <w:pPr>
              <w:jc w:val="center"/>
              <w:rPr>
                <w:rFonts w:hint="eastAsia" w:ascii="宋体" w:hAnsi="宋体" w:eastAsia="宋体" w:cs="宋体"/>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70F51">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C4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水泥堆件、固管与固件</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E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8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7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3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7035</w:t>
            </w:r>
          </w:p>
        </w:tc>
      </w:tr>
      <w:tr w14:paraId="4525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00" w:type="dxa"/>
            <w:vMerge w:val="continue"/>
            <w:tcBorders>
              <w:left w:val="single" w:color="000000" w:sz="4" w:space="0"/>
              <w:right w:val="single" w:color="000000" w:sz="4" w:space="0"/>
            </w:tcBorders>
            <w:shd w:val="clear" w:color="auto" w:fill="auto"/>
            <w:vAlign w:val="center"/>
          </w:tcPr>
          <w:p w14:paraId="241B5FC6">
            <w:pPr>
              <w:jc w:val="center"/>
              <w:rPr>
                <w:rFonts w:hint="eastAsia" w:ascii="宋体" w:hAnsi="宋体" w:eastAsia="宋体" w:cs="宋体"/>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3BE4">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37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吊机费用（加副臂，含旧机吊落）</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0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C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1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4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D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5628</w:t>
            </w:r>
          </w:p>
        </w:tc>
      </w:tr>
      <w:tr w14:paraId="171E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vMerge w:val="continue"/>
            <w:tcBorders>
              <w:left w:val="single" w:color="000000" w:sz="4" w:space="0"/>
              <w:right w:val="single" w:color="000000" w:sz="4" w:space="0"/>
            </w:tcBorders>
            <w:shd w:val="clear" w:color="auto" w:fill="auto"/>
            <w:vAlign w:val="center"/>
          </w:tcPr>
          <w:p w14:paraId="132B8EEE">
            <w:pPr>
              <w:jc w:val="center"/>
              <w:rPr>
                <w:rFonts w:hint="eastAsia" w:ascii="宋体" w:hAnsi="宋体" w:eastAsia="宋体" w:cs="宋体"/>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3787C">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2A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旧机搬运放置</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0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0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2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8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1125.6</w:t>
            </w:r>
          </w:p>
        </w:tc>
      </w:tr>
      <w:tr w14:paraId="78ED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0" w:type="dxa"/>
            <w:vMerge w:val="continue"/>
            <w:tcBorders>
              <w:left w:val="single" w:color="000000" w:sz="4" w:space="0"/>
              <w:bottom w:val="single" w:color="auto" w:sz="4" w:space="0"/>
              <w:right w:val="single" w:color="000000" w:sz="4" w:space="0"/>
            </w:tcBorders>
            <w:shd w:val="clear" w:color="auto" w:fill="auto"/>
            <w:vAlign w:val="center"/>
          </w:tcPr>
          <w:p w14:paraId="6E3A6549">
            <w:pPr>
              <w:jc w:val="center"/>
              <w:rPr>
                <w:rFonts w:hint="eastAsia" w:ascii="宋体" w:hAnsi="宋体" w:eastAsia="宋体" w:cs="宋体"/>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A018F">
            <w:pPr>
              <w:jc w:val="center"/>
              <w:rPr>
                <w:rFonts w:hint="eastAsia" w:ascii="宋体" w:hAnsi="宋体" w:eastAsia="宋体" w:cs="宋体"/>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D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安装调试费用</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4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9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3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2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C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22512</w:t>
            </w:r>
          </w:p>
        </w:tc>
      </w:tr>
      <w:tr w14:paraId="7EB3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26"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14:paraId="44EDDF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4"/>
                <w:szCs w:val="24"/>
                <w:u w:val="none"/>
                <w:lang w:val="en-US" w:eastAsia="zh-CN" w:bidi="ar"/>
              </w:rPr>
              <w:t>合计金额：</w:t>
            </w:r>
            <w:r>
              <w:rPr>
                <w:rFonts w:hint="eastAsia" w:ascii="宋体" w:hAnsi="宋体" w:eastAsia="宋体" w:cs="宋体"/>
                <w:i w:val="0"/>
                <w:iCs w:val="0"/>
                <w:color w:val="000000"/>
                <w:kern w:val="0"/>
                <w:sz w:val="24"/>
                <w:szCs w:val="24"/>
                <w:u w:val="none"/>
                <w:lang w:val="en-US" w:eastAsia="zh-CN" w:bidi="ar"/>
              </w:rPr>
              <w:t>349967.8</w:t>
            </w:r>
            <w:r>
              <w:rPr>
                <w:rFonts w:hint="eastAsia" w:ascii="宋体" w:hAnsi="宋体" w:cs="宋体"/>
                <w:i w:val="0"/>
                <w:iCs w:val="0"/>
                <w:color w:val="000000"/>
                <w:kern w:val="0"/>
                <w:sz w:val="24"/>
                <w:szCs w:val="24"/>
                <w:u w:val="none"/>
                <w:lang w:val="en-US" w:eastAsia="zh-CN" w:bidi="ar"/>
              </w:rPr>
              <w:t>0元</w:t>
            </w:r>
          </w:p>
        </w:tc>
      </w:tr>
    </w:tbl>
    <w:p w14:paraId="10E965C8">
      <w:pPr>
        <w:pStyle w:val="28"/>
        <w:numPr>
          <w:ilvl w:val="0"/>
          <w:numId w:val="0"/>
        </w:numPr>
        <w:rPr>
          <w:rFonts w:hint="default"/>
          <w:lang w:val="en-US" w:eastAsia="zh-CN"/>
        </w:rPr>
      </w:pPr>
    </w:p>
    <w:p w14:paraId="052DA166">
      <w:pPr>
        <w:spacing w:line="360" w:lineRule="auto"/>
        <w:ind w:firstLine="422" w:firstLineChars="200"/>
        <w:rPr>
          <w:rFonts w:hint="eastAsia" w:ascii="宋体" w:hAnsi="宋体"/>
          <w:b w:val="0"/>
          <w:bCs w:val="0"/>
          <w:color w:val="auto"/>
          <w:szCs w:val="21"/>
          <w:highlight w:val="none"/>
          <w:lang w:val="en-US" w:eastAsia="zh-CN"/>
        </w:rPr>
      </w:pPr>
      <w:r>
        <w:rPr>
          <w:rFonts w:hint="eastAsia" w:ascii="宋体" w:hAnsi="宋体"/>
          <w:b/>
          <w:bCs/>
          <w:color w:val="auto"/>
          <w:szCs w:val="21"/>
          <w:highlight w:val="none"/>
          <w:lang w:val="en-US" w:eastAsia="zh-CN"/>
        </w:rPr>
        <w:t>备注：</w:t>
      </w:r>
      <w:r>
        <w:rPr>
          <w:rFonts w:hint="eastAsia" w:ascii="宋体" w:hAnsi="宋体"/>
          <w:b w:val="0"/>
          <w:bCs w:val="0"/>
          <w:color w:val="auto"/>
          <w:szCs w:val="21"/>
          <w:highlight w:val="none"/>
          <w:lang w:val="en-US" w:eastAsia="zh-CN"/>
        </w:rPr>
        <w:t>1.供应商报价不能高于单价限价，否则为无效响应</w:t>
      </w:r>
    </w:p>
    <w:p w14:paraId="55ACDD00">
      <w:pPr>
        <w:spacing w:line="360" w:lineRule="auto"/>
        <w:ind w:left="420" w:leftChars="0" w:firstLine="420" w:firstLineChars="0"/>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 xml:space="preserve">  2.</w:t>
      </w:r>
      <w:r>
        <w:rPr>
          <w:rFonts w:hint="eastAsia" w:ascii="宋体" w:hAnsi="宋体" w:cs="宋体"/>
          <w:b w:val="0"/>
          <w:bCs w:val="0"/>
          <w:color w:val="auto"/>
          <w:kern w:val="0"/>
          <w:szCs w:val="21"/>
          <w:lang w:val="en-US" w:eastAsia="zh-CN"/>
        </w:rPr>
        <w:t>所有项目必须全部响应。任何只对某一项目进行的响应都被视为无效响应。</w:t>
      </w:r>
    </w:p>
    <w:p w14:paraId="72E61BBC">
      <w:pPr>
        <w:spacing w:line="360" w:lineRule="auto"/>
        <w:ind w:firstLine="422" w:firstLineChars="200"/>
        <w:rPr>
          <w:rFonts w:hint="default" w:ascii="宋体" w:hAnsi="宋体"/>
          <w:b/>
          <w:bCs/>
          <w:color w:val="auto"/>
          <w:szCs w:val="21"/>
          <w:lang w:val="en-US" w:eastAsia="zh-CN"/>
        </w:rPr>
      </w:pPr>
      <w:r>
        <w:rPr>
          <w:rFonts w:hint="eastAsia" w:ascii="宋体" w:hAnsi="宋体"/>
          <w:b/>
          <w:bCs/>
          <w:color w:val="auto"/>
          <w:szCs w:val="21"/>
          <w:lang w:val="en-US" w:eastAsia="zh-CN"/>
        </w:rPr>
        <w:t>三、工期及质保期</w:t>
      </w:r>
    </w:p>
    <w:p w14:paraId="53B33255">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1.项目工期：接到采购人通知后30个自然日完成安装调试并交付正常使用。</w:t>
      </w:r>
    </w:p>
    <w:p w14:paraId="2D68C70C">
      <w:pPr>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2.质保期：自验收合格之日起，质保期不低于4年，质保期内供应商</w:t>
      </w:r>
      <w:r>
        <w:rPr>
          <w:rFonts w:hint="eastAsia" w:ascii="宋体" w:hAnsi="宋体"/>
          <w:color w:val="auto"/>
          <w:szCs w:val="21"/>
          <w:lang w:val="en-US" w:eastAsia="zh-CN"/>
        </w:rPr>
        <w:t>按采购人要求进行全面维护保养、维修，所产生的耗材、零配件、人工等均由供应商</w:t>
      </w:r>
      <w:r>
        <w:rPr>
          <w:rFonts w:hint="eastAsia" w:ascii="宋体" w:hAnsi="宋体"/>
          <w:color w:val="auto"/>
          <w:szCs w:val="21"/>
          <w:lang w:val="en-US" w:eastAsia="zh-CN"/>
        </w:rPr>
        <w:t>承担。</w:t>
      </w:r>
    </w:p>
    <w:p w14:paraId="3342943B">
      <w:pPr>
        <w:spacing w:line="360" w:lineRule="auto"/>
        <w:ind w:firstLine="422" w:firstLineChars="200"/>
        <w:rPr>
          <w:rFonts w:hint="default" w:ascii="宋体" w:hAnsi="宋体" w:eastAsia="宋体"/>
          <w:b w:val="0"/>
          <w:bCs w:val="0"/>
          <w:color w:val="auto"/>
          <w:szCs w:val="21"/>
          <w:lang w:val="en-US" w:eastAsia="zh-CN"/>
        </w:rPr>
      </w:pPr>
      <w:r>
        <w:rPr>
          <w:rFonts w:hint="eastAsia" w:ascii="宋体" w:hAnsi="宋体"/>
          <w:b/>
          <w:bCs/>
          <w:color w:val="auto"/>
          <w:szCs w:val="21"/>
          <w:lang w:val="en-US" w:eastAsia="zh-CN"/>
        </w:rPr>
        <w:t>四、空气能热水系统安装要求</w:t>
      </w:r>
    </w:p>
    <w:p w14:paraId="12BF7BFF">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1.安装要求</w:t>
      </w:r>
    </w:p>
    <w:p w14:paraId="3B3B2234">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1.1</w:t>
      </w:r>
      <w:r>
        <w:rPr>
          <w:rFonts w:hint="default" w:ascii="宋体" w:hAnsi="宋体"/>
          <w:b w:val="0"/>
          <w:bCs w:val="0"/>
          <w:color w:val="auto"/>
          <w:szCs w:val="21"/>
          <w:lang w:val="en-US" w:eastAsia="zh-CN"/>
        </w:rPr>
        <w:t>安装位置与环境</w:t>
      </w:r>
      <w:r>
        <w:rPr>
          <w:rFonts w:hint="eastAsia" w:ascii="宋体" w:hAnsi="宋体"/>
          <w:b w:val="0"/>
          <w:bCs w:val="0"/>
          <w:color w:val="auto"/>
          <w:szCs w:val="21"/>
          <w:lang w:val="en-US" w:eastAsia="zh-CN"/>
        </w:rPr>
        <w:t>：</w:t>
      </w:r>
      <w:r>
        <w:rPr>
          <w:rFonts w:hint="default" w:ascii="宋体" w:hAnsi="宋体"/>
          <w:b w:val="0"/>
          <w:bCs w:val="0"/>
          <w:color w:val="auto"/>
          <w:szCs w:val="21"/>
          <w:lang w:val="en-US" w:eastAsia="zh-CN"/>
        </w:rPr>
        <w:t>系统应安装在通风向阳的地方，避免直接暴露在强风中，以确保空气流通和换热效率。</w:t>
      </w:r>
    </w:p>
    <w:p w14:paraId="3858A7C1">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1.2</w:t>
      </w:r>
      <w:r>
        <w:rPr>
          <w:rFonts w:hint="default" w:ascii="宋体" w:hAnsi="宋体"/>
          <w:b w:val="0"/>
          <w:bCs w:val="0"/>
          <w:color w:val="auto"/>
          <w:szCs w:val="21"/>
          <w:lang w:val="en-US" w:eastAsia="zh-CN"/>
        </w:rPr>
        <w:t>空间要求：主机与四周墙壁或其它遮挡物之间距离要相隔30公分以上，便于空气循环流通。主机与水箱之间的距离不得大于5米，主机和水箱高度差不得大于3米。如主机落地安装，须做150mm高度以上的安装地基或安装地架，并确保水平安装。</w:t>
      </w:r>
    </w:p>
    <w:p w14:paraId="72A4844D">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1.3</w:t>
      </w:r>
      <w:r>
        <w:rPr>
          <w:rFonts w:hint="default" w:ascii="宋体" w:hAnsi="宋体"/>
          <w:b w:val="0"/>
          <w:bCs w:val="0"/>
          <w:color w:val="auto"/>
          <w:szCs w:val="21"/>
          <w:lang w:val="en-US" w:eastAsia="zh-CN"/>
        </w:rPr>
        <w:t>排水设施：主机附近应有排水管用于排放工作过程中产生的化霜水，需设置排水沟或地漏。</w:t>
      </w:r>
    </w:p>
    <w:p w14:paraId="61619FBE">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2.</w:t>
      </w:r>
      <w:r>
        <w:rPr>
          <w:rFonts w:hint="default" w:ascii="宋体" w:hAnsi="宋体"/>
          <w:b w:val="0"/>
          <w:bCs w:val="0"/>
          <w:color w:val="auto"/>
          <w:szCs w:val="21"/>
          <w:lang w:val="en-US" w:eastAsia="zh-CN"/>
        </w:rPr>
        <w:t>设备要求</w:t>
      </w:r>
    </w:p>
    <w:p w14:paraId="6BD9E3F2">
      <w:pPr>
        <w:spacing w:line="360" w:lineRule="auto"/>
        <w:ind w:firstLine="420" w:firstLineChars="200"/>
        <w:rPr>
          <w:rFonts w:hint="eastAsia" w:ascii="宋体" w:hAnsi="宋体" w:eastAsia="宋体"/>
          <w:b/>
          <w:bCs/>
          <w:color w:val="auto"/>
          <w:szCs w:val="21"/>
          <w:lang w:val="en-US" w:eastAsia="zh-CN"/>
        </w:rPr>
      </w:pPr>
      <w:r>
        <w:rPr>
          <w:rFonts w:hint="eastAsia" w:ascii="宋体" w:hAnsi="宋体"/>
          <w:b w:val="0"/>
          <w:bCs w:val="0"/>
          <w:color w:val="auto"/>
          <w:szCs w:val="21"/>
          <w:lang w:val="en-US" w:eastAsia="zh-CN"/>
        </w:rPr>
        <w:t>2.1</w:t>
      </w:r>
      <w:r>
        <w:rPr>
          <w:rFonts w:hint="default" w:ascii="宋体" w:hAnsi="宋体"/>
          <w:b w:val="0"/>
          <w:bCs w:val="0"/>
          <w:color w:val="auto"/>
          <w:szCs w:val="21"/>
          <w:lang w:val="en-US" w:eastAsia="zh-CN"/>
        </w:rPr>
        <w:t>产品质量：采购的空气能热水系统应符合国家相关标准和规范，具有高效、节能、环保的特点。</w:t>
      </w:r>
      <w:r>
        <w:rPr>
          <w:rFonts w:hint="eastAsia" w:ascii="宋体" w:hAnsi="宋体"/>
          <w:b w:val="0"/>
          <w:bCs w:val="0"/>
          <w:color w:val="auto"/>
          <w:szCs w:val="21"/>
          <w:lang w:val="en-US" w:eastAsia="zh-CN"/>
        </w:rPr>
        <w:t>具备</w:t>
      </w:r>
      <w:r>
        <w:rPr>
          <w:rFonts w:ascii="Arial" w:hAnsi="Arial" w:eastAsia="宋体" w:cs="Arial"/>
          <w:i w:val="0"/>
          <w:iCs w:val="0"/>
          <w:caps w:val="0"/>
          <w:color w:val="auto"/>
          <w:spacing w:val="0"/>
          <w:sz w:val="21"/>
          <w:szCs w:val="21"/>
          <w:shd w:val="clear" w:fill="FFFFFF"/>
        </w:rPr>
        <w:t>中国强制性产品认证简称CCC认证或3C认证</w:t>
      </w:r>
      <w:r>
        <w:rPr>
          <w:rFonts w:hint="eastAsia" w:ascii="Arial" w:hAnsi="Arial" w:eastAsia="宋体" w:cs="Arial"/>
          <w:i w:val="0"/>
          <w:iCs w:val="0"/>
          <w:caps w:val="0"/>
          <w:color w:val="auto"/>
          <w:spacing w:val="0"/>
          <w:sz w:val="21"/>
          <w:szCs w:val="21"/>
          <w:shd w:val="clear" w:fill="FFFFFF"/>
          <w:lang w:eastAsia="zh-CN"/>
        </w:rPr>
        <w:t>。</w:t>
      </w:r>
      <w:r>
        <w:rPr>
          <w:rFonts w:hint="eastAsia" w:ascii="Arial" w:hAnsi="Arial" w:cs="Arial"/>
          <w:b/>
          <w:bCs/>
          <w:i w:val="0"/>
          <w:iCs w:val="0"/>
          <w:caps w:val="0"/>
          <w:color w:val="auto"/>
          <w:spacing w:val="0"/>
          <w:sz w:val="21"/>
          <w:szCs w:val="21"/>
          <w:shd w:val="clear" w:fill="FFFFFF"/>
          <w:lang w:eastAsia="zh-CN"/>
        </w:rPr>
        <w:t>（需提供相关证明材料，并加盖供应商公章）</w:t>
      </w:r>
    </w:p>
    <w:p w14:paraId="1BCB4AB7">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2.2</w:t>
      </w:r>
      <w:r>
        <w:rPr>
          <w:rFonts w:hint="default" w:ascii="宋体" w:hAnsi="宋体"/>
          <w:b w:val="0"/>
          <w:bCs w:val="0"/>
          <w:color w:val="auto"/>
          <w:szCs w:val="21"/>
          <w:lang w:val="en-US" w:eastAsia="zh-CN"/>
        </w:rPr>
        <w:t>配件齐全：系统应配备完整的配件，包括</w:t>
      </w:r>
      <w:r>
        <w:rPr>
          <w:rFonts w:hint="eastAsia" w:ascii="宋体" w:hAnsi="宋体"/>
          <w:b w:val="0"/>
          <w:bCs w:val="0"/>
          <w:color w:val="auto"/>
          <w:szCs w:val="21"/>
          <w:lang w:val="en-US" w:eastAsia="zh-CN"/>
        </w:rPr>
        <w:t>但不限于</w:t>
      </w:r>
      <w:r>
        <w:rPr>
          <w:rFonts w:hint="default" w:ascii="宋体" w:hAnsi="宋体"/>
          <w:b w:val="0"/>
          <w:bCs w:val="0"/>
          <w:color w:val="auto"/>
          <w:szCs w:val="21"/>
          <w:lang w:val="en-US" w:eastAsia="zh-CN"/>
        </w:rPr>
        <w:t>冷媒管、感温探头、卸压阀、止回阀、铝塑管接头等，并确保质量可靠。</w:t>
      </w:r>
    </w:p>
    <w:p w14:paraId="013125A8">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3.</w:t>
      </w:r>
      <w:r>
        <w:rPr>
          <w:rFonts w:hint="default" w:ascii="宋体" w:hAnsi="宋体"/>
          <w:b w:val="0"/>
          <w:bCs w:val="0"/>
          <w:color w:val="auto"/>
          <w:szCs w:val="21"/>
          <w:lang w:val="en-US" w:eastAsia="zh-CN"/>
        </w:rPr>
        <w:t>施工标准</w:t>
      </w:r>
    </w:p>
    <w:p w14:paraId="03DDA042">
      <w:pPr>
        <w:spacing w:line="360" w:lineRule="auto"/>
        <w:ind w:firstLine="420" w:firstLineChars="200"/>
        <w:rPr>
          <w:rFonts w:hint="default" w:ascii="宋体" w:hAnsi="宋体"/>
          <w:b/>
          <w:bCs/>
          <w:color w:val="auto"/>
          <w:szCs w:val="21"/>
          <w:lang w:val="en-US" w:eastAsia="zh-CN"/>
        </w:rPr>
      </w:pPr>
      <w:r>
        <w:rPr>
          <w:rFonts w:hint="eastAsia" w:ascii="宋体" w:hAnsi="宋体"/>
          <w:b w:val="0"/>
          <w:bCs w:val="0"/>
          <w:color w:val="auto"/>
          <w:szCs w:val="21"/>
          <w:lang w:val="en-US" w:eastAsia="zh-CN"/>
        </w:rPr>
        <w:t>3.1</w:t>
      </w:r>
      <w:r>
        <w:rPr>
          <w:rFonts w:hint="default" w:ascii="宋体" w:hAnsi="宋体"/>
          <w:b w:val="0"/>
          <w:bCs w:val="0"/>
          <w:color w:val="auto"/>
          <w:szCs w:val="21"/>
          <w:lang w:val="en-US" w:eastAsia="zh-CN"/>
        </w:rPr>
        <w:t>专业施工：</w:t>
      </w:r>
      <w:r>
        <w:rPr>
          <w:rFonts w:hint="eastAsia" w:ascii="宋体" w:hAnsi="宋体"/>
          <w:b w:val="0"/>
          <w:bCs w:val="0"/>
          <w:color w:val="auto"/>
          <w:szCs w:val="21"/>
          <w:lang w:val="en-US" w:eastAsia="zh-CN"/>
        </w:rPr>
        <w:t>安装人员应持有制冷特种作业证书，电工证和高空作业证（单人或多人持有均可），</w:t>
      </w:r>
      <w:r>
        <w:rPr>
          <w:rFonts w:hint="default" w:ascii="宋体" w:hAnsi="宋体"/>
          <w:b w:val="0"/>
          <w:bCs w:val="0"/>
          <w:color w:val="auto"/>
          <w:szCs w:val="21"/>
          <w:lang w:val="en-US" w:eastAsia="zh-CN"/>
        </w:rPr>
        <w:t>确保施工质量和安全</w:t>
      </w:r>
      <w:r>
        <w:rPr>
          <w:rFonts w:hint="eastAsia" w:ascii="宋体" w:hAnsi="宋体"/>
          <w:b w:val="0"/>
          <w:bCs w:val="0"/>
          <w:color w:val="auto"/>
          <w:szCs w:val="21"/>
          <w:lang w:val="en-US" w:eastAsia="zh-CN"/>
        </w:rPr>
        <w:t>。</w:t>
      </w:r>
      <w:r>
        <w:rPr>
          <w:rFonts w:hint="eastAsia" w:ascii="宋体" w:hAnsi="宋体"/>
          <w:b/>
          <w:bCs/>
          <w:color w:val="auto"/>
          <w:szCs w:val="21"/>
          <w:lang w:val="en-US" w:eastAsia="zh-CN"/>
        </w:rPr>
        <w:t>（需提供相关证明材料，并加盖供应商公章）</w:t>
      </w:r>
    </w:p>
    <w:p w14:paraId="5B43A15A">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3.2</w:t>
      </w:r>
      <w:r>
        <w:rPr>
          <w:rFonts w:hint="default" w:ascii="宋体" w:hAnsi="宋体"/>
          <w:b w:val="0"/>
          <w:bCs w:val="0"/>
          <w:color w:val="auto"/>
          <w:szCs w:val="21"/>
          <w:lang w:val="en-US" w:eastAsia="zh-CN"/>
        </w:rPr>
        <w:t>规范操作：施工过程中应严格按照产品说明书和施工图纸进行操作，确保每个步骤都符合规范。</w:t>
      </w:r>
    </w:p>
    <w:p w14:paraId="1D141FCB">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3.3</w:t>
      </w:r>
      <w:r>
        <w:rPr>
          <w:rFonts w:hint="default" w:ascii="宋体" w:hAnsi="宋体"/>
          <w:b w:val="0"/>
          <w:bCs w:val="0"/>
          <w:color w:val="auto"/>
          <w:szCs w:val="21"/>
          <w:lang w:val="en-US" w:eastAsia="zh-CN"/>
        </w:rPr>
        <w:t>质量检查：安装完成后应进行全面的质量检查，包括</w:t>
      </w:r>
      <w:r>
        <w:rPr>
          <w:rFonts w:hint="eastAsia" w:ascii="宋体" w:hAnsi="宋体"/>
          <w:b w:val="0"/>
          <w:bCs w:val="0"/>
          <w:color w:val="auto"/>
          <w:szCs w:val="21"/>
          <w:lang w:val="en-US" w:eastAsia="zh-CN"/>
        </w:rPr>
        <w:t>但不限于</w:t>
      </w:r>
      <w:r>
        <w:rPr>
          <w:rFonts w:hint="default" w:ascii="宋体" w:hAnsi="宋体"/>
          <w:b w:val="0"/>
          <w:bCs w:val="0"/>
          <w:color w:val="auto"/>
          <w:szCs w:val="21"/>
          <w:lang w:val="en-US" w:eastAsia="zh-CN"/>
        </w:rPr>
        <w:t>设备性能测试、管道密封性检查等，确保系统正常运行。</w:t>
      </w:r>
    </w:p>
    <w:p w14:paraId="75389279">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3.4 施工安全：严格按照规范安全施工，供应商对施工安全负责任。</w:t>
      </w:r>
    </w:p>
    <w:p w14:paraId="04410C32">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4.</w:t>
      </w:r>
      <w:r>
        <w:rPr>
          <w:rFonts w:hint="default" w:ascii="宋体" w:hAnsi="宋体"/>
          <w:b w:val="0"/>
          <w:bCs w:val="0"/>
          <w:color w:val="auto"/>
          <w:szCs w:val="21"/>
          <w:lang w:val="en-US" w:eastAsia="zh-CN"/>
        </w:rPr>
        <w:t>安全规范</w:t>
      </w:r>
    </w:p>
    <w:p w14:paraId="0A3004FC">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4.1</w:t>
      </w:r>
      <w:r>
        <w:rPr>
          <w:rFonts w:hint="default" w:ascii="宋体" w:hAnsi="宋体"/>
          <w:b w:val="0"/>
          <w:bCs w:val="0"/>
          <w:color w:val="auto"/>
          <w:szCs w:val="21"/>
          <w:lang w:val="en-US" w:eastAsia="zh-CN"/>
        </w:rPr>
        <w:t>电气安全：系统应配备符合标准的电气设备和保护装置，确保电气安全。</w:t>
      </w:r>
    </w:p>
    <w:p w14:paraId="197B307C">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4.2</w:t>
      </w:r>
      <w:r>
        <w:rPr>
          <w:rFonts w:hint="default" w:ascii="宋体" w:hAnsi="宋体"/>
          <w:b w:val="0"/>
          <w:bCs w:val="0"/>
          <w:color w:val="auto"/>
          <w:szCs w:val="21"/>
          <w:lang w:val="en-US" w:eastAsia="zh-CN"/>
        </w:rPr>
        <w:t>防水防漏：所有管道接口和连接处应严密无漏，防止水渗漏造成安全隐患。</w:t>
      </w:r>
    </w:p>
    <w:p w14:paraId="4402E4E3">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4.3</w:t>
      </w:r>
      <w:r>
        <w:rPr>
          <w:rFonts w:hint="default" w:ascii="宋体" w:hAnsi="宋体"/>
          <w:b w:val="0"/>
          <w:bCs w:val="0"/>
          <w:color w:val="auto"/>
          <w:szCs w:val="21"/>
          <w:lang w:val="en-US" w:eastAsia="zh-CN"/>
        </w:rPr>
        <w:t>防雷接地：系统应做好防雷接地工作，确保在雷电天气下的安全。</w:t>
      </w:r>
    </w:p>
    <w:p w14:paraId="4F98C16B">
      <w:pPr>
        <w:numPr>
          <w:ilvl w:val="0"/>
          <w:numId w:val="3"/>
        </w:numPr>
        <w:spacing w:line="360" w:lineRule="auto"/>
        <w:ind w:firstLine="422" w:firstLineChars="200"/>
        <w:rPr>
          <w:rFonts w:hint="eastAsia" w:ascii="宋体" w:hAnsi="宋体" w:eastAsia="宋体"/>
          <w:b/>
          <w:bCs/>
          <w:color w:val="auto"/>
          <w:szCs w:val="21"/>
          <w:lang w:val="en-US" w:eastAsia="zh-CN"/>
        </w:rPr>
      </w:pPr>
      <w:r>
        <w:rPr>
          <w:rFonts w:hint="eastAsia" w:ascii="宋体" w:hAnsi="宋体"/>
          <w:b/>
          <w:bCs/>
          <w:color w:val="auto"/>
          <w:szCs w:val="21"/>
          <w:lang w:val="en-US" w:eastAsia="zh-CN"/>
        </w:rPr>
        <w:t>维护保养</w:t>
      </w:r>
      <w:r>
        <w:rPr>
          <w:rFonts w:hint="eastAsia" w:ascii="宋体" w:hAnsi="宋体" w:eastAsia="宋体"/>
          <w:b/>
          <w:bCs/>
          <w:color w:val="auto"/>
          <w:szCs w:val="21"/>
          <w:lang w:val="en-US" w:eastAsia="zh-CN"/>
        </w:rPr>
        <w:t>服务要求</w:t>
      </w:r>
    </w:p>
    <w:p w14:paraId="70F1DAAE">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1.维护范围</w:t>
      </w:r>
    </w:p>
    <w:p w14:paraId="6EF6F3E7">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1.1设备清单：包括但不限于本项目新采购的所有空气能热水机组、配件、辅材等。</w:t>
      </w:r>
    </w:p>
    <w:p w14:paraId="77C3CF73">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1.2全面检查：每月至少</w:t>
      </w:r>
      <w:r>
        <w:rPr>
          <w:rFonts w:hint="eastAsia" w:ascii="宋体" w:hAnsi="宋体"/>
          <w:b w:val="0"/>
          <w:bCs w:val="0"/>
          <w:color w:val="auto"/>
          <w:szCs w:val="21"/>
          <w:lang w:val="en-US" w:eastAsia="zh-CN"/>
        </w:rPr>
        <w:t>一次对热水机组的所有部件进行全面检查，包括但不限于压缩机、蒸发器、冷凝器、水箱、水泵、电气元件、补水系统、安全阀、液位控制器及排气装置等。</w:t>
      </w:r>
    </w:p>
    <w:p w14:paraId="1AA40960">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2.日常维护</w:t>
      </w:r>
    </w:p>
    <w:p w14:paraId="0805170D">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2.1清洁保养：定期清洁滤网、蒸发器、冷凝器，避免灰尘和油垢影响机组效率，每3个月至少进行一次。</w:t>
      </w:r>
    </w:p>
    <w:p w14:paraId="798DED41">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2.2水质管理：清洗水箱，确保水质清洁，避免污垢积累，每6个月至少进行一次。</w:t>
      </w:r>
    </w:p>
    <w:p w14:paraId="3E664466">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2.3电气检查：每月至少进行1次检查电源线和电气接线是否牢固，电气元件是否正常工作，如有异常及时维修或更换。</w:t>
      </w:r>
    </w:p>
    <w:p w14:paraId="75AC67A6">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3.专项维护</w:t>
      </w:r>
    </w:p>
    <w:p w14:paraId="3E3B6177">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3.1制冷系统：每月至少进行1次检查制冷剂是否泄露，必要时进行补充，确保系统制冷效率。</w:t>
      </w:r>
    </w:p>
    <w:p w14:paraId="4181D8F8">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3.2换热器清洗：每年至少至少进行1次使用专用除垢剂清洗冷凝器，保持良好的换热效果，避免使用腐蚀性清洗液。</w:t>
      </w:r>
    </w:p>
    <w:p w14:paraId="1D308A39">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3.3管路检查：每月至少进行1次检查管路接头和充气阀门，确保无油污，制冷剂无泄露。</w:t>
      </w:r>
    </w:p>
    <w:p w14:paraId="59389C52">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4.环境管理</w:t>
      </w:r>
    </w:p>
    <w:p w14:paraId="701DF1FA">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4.1环境清洁：每月至少进行1次检查机组周围清洁、干燥、通风良好，避免杂物堵塞进出风口，主机应远离易燃和腐蚀性物品。</w:t>
      </w:r>
    </w:p>
    <w:p w14:paraId="7CFC25C4">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5.应急处理</w:t>
      </w:r>
    </w:p>
    <w:p w14:paraId="25DD819B">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5.1故障维修响应：供应商在接到采购人的服务通知后1小时内响应，2小时内到达现场，24小时内处理完毕。若在24小时内仍未能有效解决，采购人有权扣除全额</w:t>
      </w:r>
      <w:r>
        <w:rPr>
          <w:rFonts w:hint="eastAsia" w:ascii="宋体" w:hAnsi="宋体"/>
          <w:b w:val="0"/>
          <w:bCs w:val="0"/>
          <w:color w:val="auto"/>
          <w:szCs w:val="21"/>
          <w:lang w:val="en-US" w:eastAsia="zh-CN"/>
        </w:rPr>
        <w:t>履约保证金。</w:t>
      </w:r>
    </w:p>
    <w:p w14:paraId="0F83D19A">
      <w:pPr>
        <w:spacing w:line="360" w:lineRule="auto"/>
        <w:ind w:firstLine="420" w:firstLineChars="2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6.拆除旧设备并搬迁至采购人</w:t>
      </w:r>
      <w:r>
        <w:rPr>
          <w:rFonts w:hint="eastAsia" w:ascii="宋体" w:hAnsi="宋体"/>
          <w:b w:val="0"/>
          <w:bCs w:val="0"/>
          <w:color w:val="auto"/>
          <w:szCs w:val="21"/>
          <w:lang w:val="en-US" w:eastAsia="zh-CN"/>
        </w:rPr>
        <w:t>指定位置。</w:t>
      </w:r>
    </w:p>
    <w:p w14:paraId="65D5DF69">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7.文档记录</w:t>
      </w:r>
    </w:p>
    <w:p w14:paraId="0BB52A81">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7.1维护记录：每次维护后，需详细记录维护内容、时间、维修人员及维修结果，形成完整的维护档案。</w:t>
      </w:r>
    </w:p>
    <w:p w14:paraId="743AEA51">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7.2报告提交：每月提交一次维护总结报告，分析系统运行状况，提出改进建议。</w:t>
      </w:r>
    </w:p>
    <w:p w14:paraId="2ED2B05A">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8.人员要求</w:t>
      </w:r>
    </w:p>
    <w:p w14:paraId="5DE65BC1">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8.1专业资质：维护人员应持有制冷特种作业证书，电工证和高空作业证（需提供相关证明材料，并加盖供应商公章）</w:t>
      </w:r>
      <w:r>
        <w:rPr>
          <w:rFonts w:hint="eastAsia" w:ascii="宋体" w:hAnsi="宋体"/>
          <w:b w:val="0"/>
          <w:bCs w:val="0"/>
          <w:color w:val="auto"/>
          <w:szCs w:val="21"/>
          <w:lang w:val="en-US" w:eastAsia="zh-CN"/>
        </w:rPr>
        <w:t>，熟悉空气能热水系统的维护和保养。</w:t>
      </w:r>
    </w:p>
    <w:p w14:paraId="64D1C333">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8.2服务态度：维护人员需具备良好的服务意识和职业道德，能够积极响应采购人需求，提供优质服务。</w:t>
      </w:r>
    </w:p>
    <w:p w14:paraId="63EEEA88">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8.3专人负责：提供固定人员对接采购人设备维护保养，并将维修人员相关资质证书、联系电话、身份信息等复印件交给采购人备案，如有人员更换，需提前1个月告知采购人，并将新的维修人员相关资料交给采购人，做好交接工作，熟悉采购人</w:t>
      </w:r>
      <w:r>
        <w:rPr>
          <w:rFonts w:hint="eastAsia" w:ascii="宋体" w:hAnsi="宋体"/>
          <w:b w:val="0"/>
          <w:bCs w:val="0"/>
          <w:color w:val="auto"/>
          <w:szCs w:val="21"/>
          <w:lang w:val="en-US" w:eastAsia="zh-CN"/>
        </w:rPr>
        <w:t>设备安装、运行情况。</w:t>
      </w:r>
    </w:p>
    <w:p w14:paraId="72C71666">
      <w:pPr>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9.零配件要求</w:t>
      </w:r>
    </w:p>
    <w:p w14:paraId="7EDB2103">
      <w:pPr>
        <w:numPr>
          <w:ilvl w:val="0"/>
          <w:numId w:val="0"/>
        </w:numPr>
        <w:spacing w:line="360" w:lineRule="auto"/>
        <w:ind w:firstLine="420" w:firstLineChars="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9.1质保期内，空气能热水器维护保养、维修等产生的一切零配件、耗材及人工等均由供应商</w:t>
      </w:r>
      <w:r>
        <w:rPr>
          <w:rFonts w:hint="eastAsia" w:ascii="宋体" w:hAnsi="宋体"/>
          <w:b w:val="0"/>
          <w:bCs w:val="0"/>
          <w:color w:val="auto"/>
          <w:szCs w:val="21"/>
          <w:lang w:val="en-US" w:eastAsia="zh-CN"/>
        </w:rPr>
        <w:t>承担费用。</w:t>
      </w:r>
    </w:p>
    <w:p w14:paraId="11921829">
      <w:pPr>
        <w:numPr>
          <w:ilvl w:val="0"/>
          <w:numId w:val="4"/>
        </w:numPr>
        <w:spacing w:line="360" w:lineRule="auto"/>
        <w:ind w:firstLine="420" w:firstLineChars="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维护保养安全</w:t>
      </w:r>
    </w:p>
    <w:p w14:paraId="65140DBB">
      <w:pPr>
        <w:numPr>
          <w:ilvl w:val="0"/>
          <w:numId w:val="0"/>
        </w:numPr>
        <w:spacing w:line="360" w:lineRule="auto"/>
        <w:ind w:firstLine="420" w:firstLineChars="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10.1供应商严格按照规范标准维护保养，对维保人员及设备安全负责任。</w:t>
      </w:r>
    </w:p>
    <w:p w14:paraId="44BEA7D4">
      <w:pPr>
        <w:spacing w:line="360" w:lineRule="auto"/>
        <w:ind w:firstLine="422" w:firstLineChars="200"/>
        <w:rPr>
          <w:rFonts w:hint="default" w:ascii="宋体" w:hAnsi="宋体" w:eastAsia="宋体"/>
          <w:b/>
          <w:bCs/>
          <w:color w:val="auto"/>
          <w:szCs w:val="21"/>
          <w:lang w:val="en-US" w:eastAsia="zh-CN"/>
        </w:rPr>
      </w:pPr>
      <w:r>
        <w:rPr>
          <w:rFonts w:hint="eastAsia" w:ascii="宋体" w:hAnsi="宋体"/>
          <w:b/>
          <w:bCs/>
          <w:color w:val="auto"/>
          <w:szCs w:val="21"/>
          <w:lang w:eastAsia="zh-CN"/>
        </w:rPr>
        <w:t>六</w:t>
      </w:r>
      <w:r>
        <w:rPr>
          <w:rFonts w:hint="eastAsia" w:ascii="宋体" w:hAnsi="宋体"/>
          <w:b/>
          <w:bCs/>
          <w:color w:val="auto"/>
          <w:szCs w:val="21"/>
        </w:rPr>
        <w:t>、付款方式</w:t>
      </w:r>
      <w:r>
        <w:rPr>
          <w:rFonts w:hint="eastAsia" w:ascii="宋体" w:hAnsi="宋体"/>
          <w:b/>
          <w:bCs/>
          <w:color w:val="auto"/>
          <w:szCs w:val="21"/>
          <w:lang w:val="en-US" w:eastAsia="zh-CN"/>
        </w:rPr>
        <w:t>及履约保证金</w:t>
      </w:r>
    </w:p>
    <w:p w14:paraId="6B4D1A2D">
      <w:pPr>
        <w:tabs>
          <w:tab w:val="left" w:pos="0"/>
        </w:tabs>
        <w:spacing w:line="360" w:lineRule="auto"/>
        <w:ind w:firstLine="420" w:firstLineChars="200"/>
        <w:rPr>
          <w:rFonts w:hint="eastAsia" w:ascii="宋体" w:hAnsi="宋体" w:cs="宋体"/>
          <w:color w:val="auto"/>
          <w:szCs w:val="21"/>
          <w:lang w:val="en-US" w:eastAsia="zh-CN"/>
        </w:rPr>
      </w:pPr>
      <w:r>
        <w:rPr>
          <w:rFonts w:hint="eastAsia" w:ascii="宋体" w:hAnsi="宋体" w:cs="宋体"/>
          <w:b w:val="0"/>
          <w:bCs w:val="0"/>
          <w:color w:val="auto"/>
          <w:szCs w:val="21"/>
          <w:lang w:val="en-US" w:eastAsia="zh-CN"/>
        </w:rPr>
        <w:t>1.</w:t>
      </w:r>
      <w:r>
        <w:rPr>
          <w:rFonts w:hint="eastAsia" w:ascii="宋体" w:hAnsi="宋体" w:cs="宋体"/>
          <w:color w:val="auto"/>
          <w:szCs w:val="21"/>
          <w:lang w:val="en-US" w:eastAsia="zh-CN"/>
        </w:rPr>
        <w:t>供应商安装调试完毕后，采购人进场验收合格，供应商提供正式发票及货物明细送货清单交采购人，采购人在收到发票及送货清单，经核对无误后，三个月内按照合同总价</w:t>
      </w:r>
      <w:r>
        <w:rPr>
          <w:rFonts w:hint="eastAsia" w:ascii="宋体" w:hAnsi="宋体" w:cs="宋体"/>
          <w:color w:val="auto"/>
          <w:szCs w:val="21"/>
          <w:lang w:val="en-US" w:eastAsia="zh-CN"/>
        </w:rPr>
        <w:t>的100％向供应商支付。</w:t>
      </w:r>
    </w:p>
    <w:p w14:paraId="7B20C2EA">
      <w:pPr>
        <w:spacing w:line="360" w:lineRule="auto"/>
        <w:ind w:firstLine="420" w:firstLineChars="0"/>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履约保证金：</w:t>
      </w:r>
      <w:r>
        <w:rPr>
          <w:rFonts w:hint="eastAsia" w:ascii="宋体" w:hAnsi="宋体" w:cs="宋体"/>
          <w:color w:val="auto"/>
          <w:szCs w:val="21"/>
          <w:lang w:eastAsia="zh-CN"/>
        </w:rPr>
        <w:t>供应商</w:t>
      </w:r>
      <w:r>
        <w:rPr>
          <w:rFonts w:hint="eastAsia" w:ascii="宋体" w:hAnsi="宋体" w:cs="宋体"/>
          <w:color w:val="auto"/>
          <w:szCs w:val="21"/>
        </w:rPr>
        <w:t>在签订合同前需向</w:t>
      </w:r>
      <w:r>
        <w:rPr>
          <w:rFonts w:hint="eastAsia" w:ascii="宋体" w:hAnsi="宋体" w:cs="宋体"/>
          <w:color w:val="auto"/>
          <w:szCs w:val="21"/>
          <w:lang w:eastAsia="zh-CN"/>
        </w:rPr>
        <w:t>采购人</w:t>
      </w:r>
      <w:r>
        <w:rPr>
          <w:rFonts w:hint="eastAsia" w:ascii="宋体" w:hAnsi="宋体" w:cs="宋体"/>
          <w:color w:val="auto"/>
          <w:szCs w:val="21"/>
        </w:rPr>
        <w:t>缴纳</w:t>
      </w:r>
      <w:r>
        <w:rPr>
          <w:rFonts w:hint="eastAsia" w:ascii="宋体" w:hAnsi="宋体" w:cs="宋体"/>
          <w:color w:val="auto"/>
          <w:szCs w:val="21"/>
          <w:lang w:val="en-US" w:eastAsia="zh-CN"/>
        </w:rPr>
        <w:t>壹万伍仟</w:t>
      </w:r>
      <w:r>
        <w:rPr>
          <w:rFonts w:hint="eastAsia" w:ascii="宋体" w:hAnsi="宋体" w:cs="宋体"/>
          <w:color w:val="auto"/>
          <w:szCs w:val="21"/>
        </w:rPr>
        <w:t>元</w:t>
      </w:r>
      <w:r>
        <w:rPr>
          <w:rFonts w:hint="eastAsia" w:ascii="宋体" w:hAnsi="宋体" w:cs="宋体"/>
          <w:color w:val="auto"/>
          <w:szCs w:val="21"/>
          <w:lang w:eastAsia="zh-CN"/>
        </w:rPr>
        <w:t>整（</w:t>
      </w:r>
      <w:r>
        <w:rPr>
          <w:rFonts w:hint="eastAsia" w:ascii="宋体" w:hAnsi="宋体" w:cs="宋体"/>
          <w:color w:val="auto"/>
          <w:szCs w:val="21"/>
          <w:lang w:val="en-US" w:eastAsia="zh-CN"/>
        </w:rPr>
        <w:t>¥15000.00</w:t>
      </w:r>
      <w:r>
        <w:rPr>
          <w:rFonts w:hint="eastAsia" w:ascii="宋体" w:hAnsi="宋体" w:cs="宋体"/>
          <w:color w:val="auto"/>
          <w:szCs w:val="21"/>
          <w:lang w:eastAsia="zh-CN"/>
        </w:rPr>
        <w:t>）</w:t>
      </w:r>
      <w:r>
        <w:rPr>
          <w:rFonts w:hint="eastAsia" w:ascii="宋体" w:hAnsi="宋体" w:cs="宋体"/>
          <w:color w:val="auto"/>
          <w:szCs w:val="21"/>
        </w:rPr>
        <w:t>的履约保证金，公</w:t>
      </w:r>
      <w:r>
        <w:rPr>
          <w:rFonts w:hint="eastAsia" w:ascii="宋体" w:hAnsi="宋体" w:cs="宋体"/>
          <w:color w:val="auto"/>
          <w:szCs w:val="21"/>
          <w:lang w:eastAsia="zh-CN"/>
        </w:rPr>
        <w:t>供应商</w:t>
      </w:r>
      <w:r>
        <w:rPr>
          <w:rFonts w:hint="eastAsia" w:ascii="宋体" w:hAnsi="宋体" w:cs="宋体"/>
          <w:color w:val="auto"/>
          <w:szCs w:val="21"/>
        </w:rPr>
        <w:t>完成所有货物的配送、安装、调试</w:t>
      </w:r>
      <w:r>
        <w:rPr>
          <w:rFonts w:hint="eastAsia" w:ascii="宋体" w:hAnsi="宋体" w:cs="宋体"/>
          <w:color w:val="auto"/>
          <w:szCs w:val="21"/>
          <w:lang w:eastAsia="zh-CN"/>
        </w:rPr>
        <w:t>、</w:t>
      </w:r>
      <w:r>
        <w:rPr>
          <w:rFonts w:hint="eastAsia" w:ascii="宋体" w:hAnsi="宋体" w:cs="宋体"/>
          <w:color w:val="auto"/>
          <w:szCs w:val="21"/>
          <w:lang w:val="en-US" w:eastAsia="zh-CN"/>
        </w:rPr>
        <w:t>维护保养</w:t>
      </w:r>
      <w:r>
        <w:rPr>
          <w:rFonts w:hint="eastAsia" w:ascii="宋体" w:hAnsi="宋体" w:cs="宋体"/>
          <w:color w:val="auto"/>
          <w:szCs w:val="21"/>
        </w:rPr>
        <w:t>服务</w:t>
      </w:r>
      <w:r>
        <w:rPr>
          <w:rFonts w:hint="eastAsia" w:ascii="宋体" w:hAnsi="宋体" w:cs="宋体"/>
          <w:color w:val="auto"/>
          <w:szCs w:val="21"/>
          <w:lang w:eastAsia="zh-CN"/>
        </w:rPr>
        <w:t>、</w:t>
      </w:r>
      <w:r>
        <w:rPr>
          <w:rFonts w:hint="eastAsia" w:ascii="宋体" w:hAnsi="宋体" w:cs="宋体"/>
          <w:color w:val="auto"/>
          <w:szCs w:val="21"/>
          <w:lang w:val="en-US" w:eastAsia="zh-CN"/>
        </w:rPr>
        <w:t>质保等，</w:t>
      </w:r>
      <w:r>
        <w:rPr>
          <w:rFonts w:hint="eastAsia" w:ascii="宋体" w:hAnsi="宋体" w:cs="宋体"/>
          <w:color w:val="auto"/>
          <w:szCs w:val="21"/>
          <w:lang w:eastAsia="zh-CN"/>
        </w:rPr>
        <w:t>采购人</w:t>
      </w:r>
      <w:r>
        <w:rPr>
          <w:rFonts w:hint="eastAsia" w:ascii="宋体" w:hAnsi="宋体" w:cs="宋体"/>
          <w:color w:val="auto"/>
          <w:szCs w:val="21"/>
        </w:rPr>
        <w:t>确认</w:t>
      </w:r>
      <w:r>
        <w:rPr>
          <w:rFonts w:hint="eastAsia" w:ascii="宋体" w:hAnsi="宋体" w:cs="宋体"/>
          <w:color w:val="auto"/>
          <w:szCs w:val="21"/>
          <w:lang w:eastAsia="zh-CN"/>
        </w:rPr>
        <w:t>供应商</w:t>
      </w:r>
      <w:r>
        <w:rPr>
          <w:rFonts w:hint="eastAsia" w:ascii="宋体" w:hAnsi="宋体" w:cs="宋体"/>
          <w:color w:val="auto"/>
          <w:szCs w:val="21"/>
        </w:rPr>
        <w:t>全部</w:t>
      </w:r>
      <w:r>
        <w:rPr>
          <w:rFonts w:hint="eastAsia" w:ascii="宋体" w:hAnsi="宋体" w:cs="宋体"/>
          <w:color w:val="auto"/>
          <w:szCs w:val="21"/>
          <w:lang w:eastAsia="zh-CN"/>
        </w:rPr>
        <w:t>义务</w:t>
      </w:r>
      <w:r>
        <w:rPr>
          <w:rFonts w:hint="eastAsia" w:ascii="宋体" w:hAnsi="宋体" w:cs="宋体"/>
          <w:color w:val="auto"/>
          <w:szCs w:val="21"/>
        </w:rPr>
        <w:t>履行完毕且无纠纷及其他扣款后，30个工作日内，无息退还给</w:t>
      </w:r>
      <w:r>
        <w:rPr>
          <w:rFonts w:hint="eastAsia" w:ascii="宋体" w:hAnsi="宋体" w:cs="宋体"/>
          <w:color w:val="auto"/>
          <w:szCs w:val="21"/>
          <w:lang w:eastAsia="zh-CN"/>
        </w:rPr>
        <w:t>供应商</w:t>
      </w:r>
      <w:r>
        <w:rPr>
          <w:rFonts w:hint="eastAsia" w:ascii="宋体" w:hAnsi="宋体" w:cs="宋体"/>
          <w:color w:val="auto"/>
          <w:szCs w:val="21"/>
        </w:rPr>
        <w:t>。</w:t>
      </w:r>
    </w:p>
    <w:bookmarkEnd w:id="42"/>
    <w:p w14:paraId="64DF00CB">
      <w:pPr>
        <w:tabs>
          <w:tab w:val="left" w:pos="0"/>
        </w:tabs>
        <w:spacing w:line="360" w:lineRule="auto"/>
        <w:ind w:firstLine="422" w:firstLineChars="200"/>
        <w:rPr>
          <w:rFonts w:hint="eastAsia" w:ascii="宋体" w:hAnsi="宋体"/>
          <w:b/>
          <w:bCs/>
          <w:color w:val="auto"/>
          <w:szCs w:val="21"/>
          <w:lang w:eastAsia="zh-CN"/>
        </w:rPr>
      </w:pPr>
      <w:r>
        <w:rPr>
          <w:rFonts w:hint="eastAsia" w:ascii="宋体" w:hAnsi="宋体"/>
          <w:b/>
          <w:bCs/>
          <w:color w:val="auto"/>
          <w:szCs w:val="21"/>
          <w:lang w:val="en-US" w:eastAsia="zh-CN"/>
        </w:rPr>
        <w:t>七、</w:t>
      </w:r>
      <w:r>
        <w:rPr>
          <w:rFonts w:hint="eastAsia" w:ascii="宋体" w:hAnsi="宋体"/>
          <w:b/>
          <w:bCs/>
          <w:color w:val="auto"/>
          <w:szCs w:val="21"/>
          <w:lang w:eastAsia="zh-CN"/>
        </w:rPr>
        <w:t>验收要求</w:t>
      </w:r>
    </w:p>
    <w:p w14:paraId="149ACD8E">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1.项目概述</w:t>
      </w:r>
    </w:p>
    <w:p w14:paraId="6B81DC88">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本项目旨在通过升级改造采购人</w:t>
      </w:r>
      <w:r>
        <w:rPr>
          <w:rFonts w:hint="eastAsia" w:ascii="宋体" w:hAnsi="宋体"/>
          <w:color w:val="auto"/>
          <w:szCs w:val="21"/>
          <w:lang w:val="en-US" w:eastAsia="zh-CN"/>
        </w:rPr>
        <w:t>现有的空气能热水系统，提升其能效、稳定性、安全性和使用寿命，以满足采购人医院日益增长的热水需求及节能减排要求。</w:t>
      </w:r>
    </w:p>
    <w:p w14:paraId="4377A492">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2.验收原则</w:t>
      </w:r>
    </w:p>
    <w:p w14:paraId="0EC357F3">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2.1合规性：升级改造后的系统必须符合国家及行业相关标准、规范。</w:t>
      </w:r>
    </w:p>
    <w:p w14:paraId="4F1E9770">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2.2功能性：系统应满足采购人热水供应的所有功能需求，包括但不限于热水量、水温稳定性、系统自动化控制等。</w:t>
      </w:r>
    </w:p>
    <w:p w14:paraId="786DA727">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2.3安全性：系统应具备完善的安全防护措施，确保运行过程中的人员和设备安全。</w:t>
      </w:r>
    </w:p>
    <w:p w14:paraId="64F3D2F4">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2.4节能性：升级改造应体现节能理念，提升系统能效，降低运行成本。</w:t>
      </w:r>
    </w:p>
    <w:p w14:paraId="11EEA881">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2.5可维护性：系统结构应合理，便于日常维护和故障排查。</w:t>
      </w:r>
    </w:p>
    <w:p w14:paraId="612C6478">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3.验收内容</w:t>
      </w:r>
    </w:p>
    <w:p w14:paraId="39354310">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3.1设备验收</w:t>
      </w:r>
    </w:p>
    <w:p w14:paraId="04BF1271">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3.1.1核对设备清单，确保所有升级改造的设备均已到位，型号、规格、数量与合同一致。</w:t>
      </w:r>
    </w:p>
    <w:p w14:paraId="2A6C07D5">
      <w:pPr>
        <w:spacing w:line="360" w:lineRule="auto"/>
        <w:rPr>
          <w:rFonts w:hint="eastAsia" w:ascii="宋体" w:hAnsi="宋体"/>
          <w:color w:val="auto"/>
          <w:szCs w:val="21"/>
          <w:lang w:val="en-US" w:eastAsia="zh-CN"/>
        </w:rPr>
      </w:pPr>
      <w:r>
        <w:rPr>
          <w:rFonts w:hint="eastAsia" w:ascii="宋体" w:hAnsi="宋体"/>
          <w:color w:val="auto"/>
          <w:szCs w:val="21"/>
          <w:lang w:val="en-US" w:eastAsia="zh-CN"/>
        </w:rPr>
        <w:t>检查设备外观无损坏，铭牌标识清晰，附件齐全。验证设备性能参数，如制热量、能效比、噪音水平等，应符合现有国家相关标准及行业标准。</w:t>
      </w:r>
    </w:p>
    <w:p w14:paraId="121AA0F4">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3.1.2系统安装验收</w:t>
      </w:r>
    </w:p>
    <w:p w14:paraId="240D068D">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检查系统安装位置是否合理，符合医院布局要求。验证管道、阀门、水泵等连接部件安装牢固，无渗漏现象。检查电气系统接线规范，接地可靠，安全措施到位。验证系统自动化控制功能，包括温度控制、水位监测、故障报警等，应运行正常。</w:t>
      </w:r>
    </w:p>
    <w:p w14:paraId="776217FD">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3.1.3系统调试与试运行</w:t>
      </w:r>
    </w:p>
    <w:p w14:paraId="179238E9">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在专业人员的指导下进行系统调试，确保各设备间协同工作正常。进行试运行，模拟采购人</w:t>
      </w:r>
      <w:r>
        <w:rPr>
          <w:rFonts w:hint="eastAsia" w:ascii="宋体" w:hAnsi="宋体"/>
          <w:color w:val="auto"/>
          <w:szCs w:val="21"/>
          <w:lang w:val="en-US" w:eastAsia="zh-CN"/>
        </w:rPr>
        <w:t>日常热水使用场景，验证系统稳定性、热水供应量和水温稳定性。记录试运行过程中的各项数据，如耗电量、制热量、水温波动等，作为验收依据。</w:t>
      </w:r>
    </w:p>
    <w:p w14:paraId="32F8F474">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3.1.4安全性能验收</w:t>
      </w:r>
    </w:p>
    <w:p w14:paraId="695B069E">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检查系统是否具备超温保护、超压保护、漏电保护等安全功能，并验证其有效性。检查设备间、管道间是否设有必要的防火、防爆措施。验证系统在异常工况下的自动停机保护能力。</w:t>
      </w:r>
    </w:p>
    <w:p w14:paraId="71A89F4F">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3.1.5文档资料验收</w:t>
      </w:r>
    </w:p>
    <w:p w14:paraId="2CCEBC65">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验收项目相关的技术资料、设计图纸、操作手册、维护手册等是否齐全、准确。检查系统安装、调试、试运行等过程中的记录文件是否完整、规范。</w:t>
      </w:r>
    </w:p>
    <w:p w14:paraId="64870747">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3.1.6培训与服务</w:t>
      </w:r>
    </w:p>
    <w:p w14:paraId="35159D61">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供应商应提供对采购人</w:t>
      </w:r>
      <w:r>
        <w:rPr>
          <w:rFonts w:hint="eastAsia" w:ascii="宋体" w:hAnsi="宋体"/>
          <w:color w:val="auto"/>
          <w:szCs w:val="21"/>
          <w:lang w:val="en-US" w:eastAsia="zh-CN"/>
        </w:rPr>
        <w:t>操作人员的系统使用培训，确保操作人员能够熟练掌握系统操作和维护技能。供应商应承诺提供一定期限内的售后服务，包括故障维修、技术咨询等。</w:t>
      </w:r>
    </w:p>
    <w:p w14:paraId="04104C85">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4.验收程序</w:t>
      </w:r>
    </w:p>
    <w:p w14:paraId="748E7E3A">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4.1预验收：在项目竣工前，由采购人组织预验收，对设备到货、系统安装、文档资料等进行初步检查。</w:t>
      </w:r>
    </w:p>
    <w:p w14:paraId="177FD856">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4.2正式验收：在系统调试与试运行完成后，由采购人组织正式验收，按照上述验收内容进行全面检查。</w:t>
      </w:r>
    </w:p>
    <w:p w14:paraId="006B68CD">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4.3验收报告：验收结束后，编写验收报告，记录验收过程中的各项情况，包括验收内容、验收结果、存在问题及解决方案等。</w:t>
      </w:r>
    </w:p>
    <w:p w14:paraId="50C4B640">
      <w:pPr>
        <w:tabs>
          <w:tab w:val="left" w:pos="284"/>
          <w:tab w:val="left" w:pos="426"/>
        </w:tabs>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4.4验收签字：验收报告经双方确认无误后，由采购人和供应商签字盖章，作为项目完成的正式文件。</w:t>
      </w:r>
    </w:p>
    <w:p w14:paraId="359F02D3">
      <w:pPr>
        <w:pStyle w:val="28"/>
        <w:rPr>
          <w:rFonts w:ascii="宋体" w:hAnsi="宋体" w:cs="宋体"/>
          <w:b/>
          <w:bCs/>
          <w:szCs w:val="21"/>
        </w:rPr>
      </w:pPr>
    </w:p>
    <w:p w14:paraId="7552C0FB">
      <w:pPr>
        <w:pStyle w:val="28"/>
        <w:rPr>
          <w:rFonts w:ascii="宋体" w:hAnsi="宋体" w:cs="宋体"/>
          <w:b/>
          <w:bCs/>
          <w:szCs w:val="21"/>
        </w:rPr>
      </w:pPr>
    </w:p>
    <w:p w14:paraId="51FEE32D">
      <w:pPr>
        <w:spacing w:line="360" w:lineRule="auto"/>
        <w:ind w:firstLine="422" w:firstLineChars="200"/>
        <w:rPr>
          <w:rFonts w:ascii="宋体" w:hAnsi="宋体" w:cs="宋体"/>
          <w:b/>
          <w:bCs/>
          <w:szCs w:val="21"/>
        </w:rPr>
      </w:pPr>
      <w:r>
        <w:rPr>
          <w:rFonts w:hint="eastAsia" w:ascii="宋体" w:hAnsi="宋体" w:cs="宋体"/>
          <w:b/>
          <w:bCs/>
          <w:szCs w:val="21"/>
        </w:rPr>
        <w:t>备注：</w:t>
      </w:r>
    </w:p>
    <w:p w14:paraId="31D976A3">
      <w:pPr>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1A2B49B6">
      <w:pPr>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43"/>
      <w:bookmarkEnd w:id="44"/>
      <w:bookmarkEnd w:id="45"/>
      <w:bookmarkEnd w:id="46"/>
      <w:bookmarkEnd w:id="47"/>
      <w:bookmarkEnd w:id="48"/>
      <w:bookmarkEnd w:id="49"/>
      <w:bookmarkStart w:id="54" w:name="_Toc4075"/>
      <w:bookmarkStart w:id="55" w:name="_Toc3222"/>
    </w:p>
    <w:p w14:paraId="07DA83D0">
      <w:pPr>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501432A7">
      <w:pPr>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735096B0">
      <w:pPr>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0173EBCA">
      <w:pPr>
        <w:spacing w:line="360" w:lineRule="auto"/>
        <w:ind w:firstLine="420" w:firstLineChars="200"/>
        <w:rPr>
          <w:rFonts w:ascii="宋体" w:hAnsi="宋体" w:cs="宋体"/>
          <w:szCs w:val="21"/>
        </w:rPr>
      </w:pPr>
      <w:r>
        <w:rPr>
          <w:rFonts w:hint="eastAsia" w:ascii="宋体" w:hAnsi="宋体" w:cs="宋体"/>
          <w:szCs w:val="21"/>
        </w:rPr>
        <w:t>（1）提供虚假材料谋取中标、成交的；</w:t>
      </w:r>
    </w:p>
    <w:p w14:paraId="0061E6AF">
      <w:pPr>
        <w:spacing w:line="360" w:lineRule="auto"/>
        <w:ind w:firstLine="420" w:firstLineChars="200"/>
        <w:rPr>
          <w:rFonts w:ascii="宋体" w:hAnsi="宋体" w:cs="宋体"/>
          <w:szCs w:val="21"/>
        </w:rPr>
      </w:pPr>
      <w:r>
        <w:rPr>
          <w:rFonts w:hint="eastAsia" w:ascii="宋体" w:hAnsi="宋体" w:cs="宋体"/>
          <w:szCs w:val="21"/>
        </w:rPr>
        <w:t>（2）采取不正当手段诋毁、排挤其它供应商的；</w:t>
      </w:r>
    </w:p>
    <w:p w14:paraId="7EE80B10">
      <w:pPr>
        <w:spacing w:line="360" w:lineRule="auto"/>
        <w:ind w:firstLine="420" w:firstLineChars="200"/>
        <w:rPr>
          <w:rFonts w:ascii="宋体" w:hAnsi="宋体" w:cs="宋体"/>
          <w:szCs w:val="21"/>
        </w:rPr>
      </w:pPr>
      <w:r>
        <w:rPr>
          <w:rFonts w:hint="eastAsia" w:ascii="宋体" w:hAnsi="宋体" w:cs="宋体"/>
          <w:szCs w:val="21"/>
        </w:rPr>
        <w:t>（3）与其他供应商或者采购机构恶意串通围标的；</w:t>
      </w:r>
    </w:p>
    <w:p w14:paraId="0A8F9722">
      <w:pPr>
        <w:spacing w:line="360" w:lineRule="auto"/>
        <w:ind w:firstLine="420" w:firstLineChars="200"/>
        <w:rPr>
          <w:rFonts w:ascii="宋体" w:hAnsi="宋体" w:cs="宋体"/>
          <w:szCs w:val="21"/>
        </w:rPr>
      </w:pPr>
      <w:r>
        <w:rPr>
          <w:rFonts w:hint="eastAsia" w:ascii="宋体" w:hAnsi="宋体" w:cs="宋体"/>
          <w:szCs w:val="21"/>
        </w:rPr>
        <w:t>（4）随意申请撤换或放弃中标/成交结果的；</w:t>
      </w:r>
    </w:p>
    <w:p w14:paraId="5129B949">
      <w:pPr>
        <w:spacing w:line="360" w:lineRule="auto"/>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14:paraId="2D635373">
      <w:pPr>
        <w:spacing w:line="360" w:lineRule="auto"/>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14:paraId="772ADAFF">
      <w:pPr>
        <w:spacing w:line="360" w:lineRule="auto"/>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14:paraId="54007E78">
      <w:pPr>
        <w:spacing w:line="360" w:lineRule="auto"/>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4A1D67E4">
      <w:pPr>
        <w:spacing w:line="360" w:lineRule="auto"/>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14:paraId="47121BC2">
      <w:pPr>
        <w:spacing w:line="360" w:lineRule="auto"/>
        <w:ind w:firstLine="420" w:firstLineChars="200"/>
        <w:rPr>
          <w:rFonts w:ascii="宋体" w:hAnsi="宋体" w:cs="宋体"/>
          <w:szCs w:val="21"/>
        </w:rPr>
      </w:pPr>
      <w:r>
        <w:rPr>
          <w:rFonts w:hint="eastAsia" w:ascii="宋体" w:hAnsi="宋体" w:cs="宋体"/>
          <w:szCs w:val="21"/>
        </w:rPr>
        <w:t>（10）向采购人、采购机构行贿或者提供其它不正当利益的；</w:t>
      </w:r>
    </w:p>
    <w:p w14:paraId="406AEFBA">
      <w:pPr>
        <w:spacing w:line="360" w:lineRule="auto"/>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14:paraId="676D47EE">
      <w:pPr>
        <w:spacing w:line="360" w:lineRule="auto"/>
        <w:ind w:firstLine="420" w:firstLineChars="200"/>
        <w:rPr>
          <w:rFonts w:ascii="宋体" w:hAnsi="宋体" w:cs="宋体"/>
          <w:b/>
          <w:bCs/>
          <w:kern w:val="0"/>
          <w:sz w:val="30"/>
          <w:szCs w:val="30"/>
        </w:rPr>
      </w:pPr>
      <w:r>
        <w:rPr>
          <w:rFonts w:hint="eastAsia" w:ascii="宋体" w:hAnsi="宋体" w:cs="宋体"/>
          <w:szCs w:val="21"/>
        </w:rPr>
        <w:t>（12）拒绝有关部门监督检查或者提供虚假情况的。</w:t>
      </w:r>
      <w:bookmarkStart w:id="56" w:name="_Toc30064"/>
      <w:bookmarkStart w:id="57" w:name="_Toc11074"/>
    </w:p>
    <w:p w14:paraId="68341B0C">
      <w:pPr>
        <w:spacing w:line="360" w:lineRule="exact"/>
        <w:ind w:firstLine="753"/>
        <w:jc w:val="center"/>
        <w:outlineLvl w:val="0"/>
        <w:rPr>
          <w:rFonts w:hint="eastAsia" w:ascii="宋体" w:hAnsi="宋体" w:cs="宋体"/>
          <w:b/>
          <w:bCs/>
          <w:kern w:val="0"/>
          <w:sz w:val="30"/>
          <w:szCs w:val="30"/>
        </w:rPr>
      </w:pPr>
      <w:bookmarkStart w:id="58" w:name="_Toc1231"/>
      <w:bookmarkStart w:id="59" w:name="_Toc30297"/>
      <w:bookmarkStart w:id="60" w:name="_Toc26097"/>
    </w:p>
    <w:p w14:paraId="21F4B1FB">
      <w:pPr>
        <w:spacing w:line="360" w:lineRule="exact"/>
        <w:ind w:firstLine="753"/>
        <w:jc w:val="center"/>
        <w:outlineLvl w:val="0"/>
        <w:rPr>
          <w:rFonts w:hint="eastAsia" w:ascii="宋体" w:hAnsi="宋体" w:cs="宋体"/>
          <w:b/>
          <w:bCs/>
          <w:kern w:val="0"/>
          <w:sz w:val="30"/>
          <w:szCs w:val="30"/>
        </w:rPr>
      </w:pPr>
    </w:p>
    <w:p w14:paraId="6A73139A">
      <w:pPr>
        <w:spacing w:line="360" w:lineRule="exact"/>
        <w:jc w:val="both"/>
        <w:outlineLvl w:val="0"/>
        <w:rPr>
          <w:rFonts w:hint="eastAsia" w:ascii="宋体" w:hAnsi="宋体" w:eastAsia="宋体" w:cs="宋体"/>
          <w:b/>
          <w:bCs/>
          <w:kern w:val="0"/>
          <w:sz w:val="30"/>
          <w:szCs w:val="30"/>
          <w:lang w:val="en-US" w:eastAsia="zh-CN"/>
        </w:rPr>
      </w:pPr>
    </w:p>
    <w:p w14:paraId="28DAC011">
      <w:pPr>
        <w:spacing w:line="360" w:lineRule="exact"/>
        <w:ind w:firstLine="753"/>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61" w:name="_Toc270"/>
      <w:r>
        <w:rPr>
          <w:rFonts w:hint="eastAsia" w:ascii="宋体" w:hAnsi="宋体" w:cs="宋体"/>
          <w:b/>
          <w:bCs/>
          <w:kern w:val="0"/>
          <w:sz w:val="30"/>
          <w:szCs w:val="30"/>
        </w:rPr>
        <w:t>资料整理注意事项</w:t>
      </w:r>
      <w:bookmarkEnd w:id="54"/>
      <w:bookmarkEnd w:id="55"/>
      <w:bookmarkEnd w:id="56"/>
      <w:bookmarkEnd w:id="57"/>
      <w:bookmarkEnd w:id="58"/>
      <w:bookmarkEnd w:id="59"/>
      <w:bookmarkEnd w:id="60"/>
      <w:bookmarkEnd w:id="61"/>
    </w:p>
    <w:p w14:paraId="01CC77B1">
      <w:pPr>
        <w:spacing w:line="360" w:lineRule="exact"/>
        <w:ind w:firstLine="315" w:firstLineChars="150"/>
        <w:rPr>
          <w:rFonts w:ascii="宋体" w:hAnsi="宋体" w:cs="宋体"/>
          <w:szCs w:val="21"/>
        </w:rPr>
      </w:pPr>
    </w:p>
    <w:p w14:paraId="7874DFE0">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4DBFC715">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4F75F630">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六</w:t>
      </w:r>
      <w:r>
        <w:rPr>
          <w:rFonts w:hint="eastAsia" w:ascii="宋体" w:hAnsi="宋体" w:cs="宋体"/>
          <w:szCs w:val="21"/>
        </w:rPr>
        <w:t>副共</w:t>
      </w:r>
      <w:r>
        <w:rPr>
          <w:rFonts w:hint="eastAsia" w:ascii="宋体" w:hAnsi="宋体" w:cs="宋体"/>
          <w:szCs w:val="21"/>
          <w:lang w:val="en-US" w:eastAsia="zh-CN"/>
        </w:rPr>
        <w:t>7</w:t>
      </w:r>
      <w:r>
        <w:rPr>
          <w:rFonts w:hint="eastAsia" w:ascii="宋体" w:hAnsi="宋体" w:cs="宋体"/>
          <w:szCs w:val="21"/>
        </w:rPr>
        <w:t>份，封面应注明“正本”、“副本”字样并加盖公章、装订成册，副本可用正本复印并在封面上加盖公章。</w:t>
      </w:r>
    </w:p>
    <w:p w14:paraId="571D4C0B">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315F1BF">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7B15ADC6">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6D873388">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6268B1D0">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1C3EEC46">
      <w:pPr>
        <w:spacing w:line="360" w:lineRule="exact"/>
        <w:ind w:firstLine="525"/>
        <w:rPr>
          <w:rFonts w:ascii="宋体" w:hAnsi="宋体" w:cs="宋体"/>
          <w:szCs w:val="21"/>
        </w:rPr>
      </w:pPr>
    </w:p>
    <w:p w14:paraId="282F7B81">
      <w:pPr>
        <w:pStyle w:val="28"/>
        <w:spacing w:line="360" w:lineRule="exact"/>
        <w:ind w:firstLine="420" w:firstLineChars="200"/>
        <w:rPr>
          <w:rFonts w:ascii="宋体" w:hAnsi="宋体" w:cs="宋体"/>
          <w:szCs w:val="21"/>
        </w:rPr>
      </w:pPr>
    </w:p>
    <w:p w14:paraId="42BA60F4">
      <w:pPr>
        <w:spacing w:line="360" w:lineRule="exact"/>
        <w:ind w:firstLine="525"/>
        <w:rPr>
          <w:rFonts w:ascii="宋体" w:hAnsi="宋体" w:cs="宋体"/>
          <w:szCs w:val="21"/>
        </w:rPr>
      </w:pPr>
    </w:p>
    <w:p w14:paraId="59EEE0D0">
      <w:pPr>
        <w:spacing w:line="360" w:lineRule="exact"/>
        <w:ind w:firstLine="525"/>
        <w:rPr>
          <w:rFonts w:ascii="宋体" w:hAnsi="宋体" w:cs="宋体"/>
          <w:szCs w:val="21"/>
        </w:rPr>
      </w:pPr>
    </w:p>
    <w:p w14:paraId="3AF54CD4">
      <w:pPr>
        <w:spacing w:line="360" w:lineRule="exact"/>
        <w:ind w:firstLine="525"/>
        <w:rPr>
          <w:rFonts w:ascii="宋体" w:hAnsi="宋体" w:cs="宋体"/>
          <w:szCs w:val="21"/>
        </w:rPr>
        <w:sectPr>
          <w:footerReference r:id="rId9" w:type="default"/>
          <w:pgSz w:w="11906" w:h="16838"/>
          <w:pgMar w:top="850" w:right="1134" w:bottom="567"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FD1929D">
      <w:pPr>
        <w:pStyle w:val="3"/>
        <w:ind w:firstLine="753"/>
        <w:jc w:val="left"/>
        <w:rPr>
          <w:rFonts w:ascii="宋体" w:hAnsi="宋体" w:eastAsia="宋体" w:cs="宋体"/>
          <w:kern w:val="0"/>
          <w:sz w:val="30"/>
          <w:szCs w:val="30"/>
        </w:rPr>
      </w:pPr>
      <w:bookmarkStart w:id="62" w:name="_Toc40346213"/>
      <w:bookmarkStart w:id="63" w:name="_Toc9461"/>
      <w:bookmarkStart w:id="64" w:name="_Toc19354"/>
      <w:bookmarkStart w:id="65" w:name="_Toc1836"/>
      <w:bookmarkStart w:id="66" w:name="_Toc2647"/>
      <w:bookmarkStart w:id="67" w:name="_Toc32164"/>
      <w:bookmarkStart w:id="68" w:name="_Toc27548"/>
      <w:bookmarkStart w:id="69" w:name="_Toc30230"/>
      <w:bookmarkStart w:id="70" w:name="_Toc29066"/>
      <w:bookmarkStart w:id="71" w:name="_Toc2347"/>
      <w:bookmarkStart w:id="72" w:name="_Toc21671"/>
      <w:bookmarkStart w:id="73" w:name="_Toc40776108"/>
      <w:bookmarkStart w:id="74" w:name="_Toc30326"/>
      <w:bookmarkStart w:id="75" w:name="_Toc13814"/>
      <w:bookmarkStart w:id="76" w:name="_Toc7581"/>
      <w:bookmarkStart w:id="77" w:name="_Toc5829"/>
      <w:bookmarkStart w:id="78" w:name="_Toc30271"/>
      <w:r>
        <w:rPr>
          <w:rFonts w:hint="eastAsia" w:ascii="宋体" w:hAnsi="宋体" w:eastAsia="宋体" w:cs="宋体"/>
          <w:kern w:val="0"/>
          <w:sz w:val="30"/>
          <w:szCs w:val="30"/>
        </w:rPr>
        <w:t>第四部分  相关格式文件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32DF372">
      <w:pPr>
        <w:ind w:firstLine="1305"/>
        <w:rPr>
          <w:rFonts w:ascii="宋体" w:hAnsi="宋体" w:cs="宋体"/>
          <w:b/>
          <w:kern w:val="0"/>
          <w:sz w:val="52"/>
          <w:szCs w:val="52"/>
        </w:rPr>
      </w:pPr>
      <w:bookmarkStart w:id="79" w:name="_Toc3784"/>
      <w:bookmarkStart w:id="80" w:name="_Toc9134"/>
      <w:bookmarkStart w:id="81" w:name="_Toc22864"/>
      <w:bookmarkStart w:id="82" w:name="_Toc18837"/>
      <w:bookmarkStart w:id="83" w:name="_Toc40346381"/>
      <w:bookmarkStart w:id="84" w:name="_Toc40346222"/>
      <w:bookmarkStart w:id="85" w:name="_Toc12431"/>
      <w:bookmarkStart w:id="86" w:name="_Toc10213"/>
      <w:bookmarkStart w:id="87" w:name="_Toc40776117"/>
      <w:bookmarkStart w:id="88" w:name="_Toc23156"/>
      <w:bookmarkStart w:id="89" w:name="_Toc28217"/>
      <w:bookmarkStart w:id="90" w:name="_Toc22145"/>
      <w:bookmarkStart w:id="91" w:name="_Toc25470"/>
      <w:bookmarkStart w:id="92" w:name="_Toc4407"/>
    </w:p>
    <w:p w14:paraId="4FC53F6D">
      <w:pPr>
        <w:ind w:firstLine="1305"/>
        <w:jc w:val="center"/>
        <w:outlineLvl w:val="1"/>
        <w:rPr>
          <w:rFonts w:ascii="宋体" w:hAnsi="宋体" w:cs="宋体"/>
          <w:b/>
          <w:kern w:val="0"/>
          <w:sz w:val="52"/>
          <w:szCs w:val="52"/>
        </w:rPr>
      </w:pPr>
      <w:bookmarkStart w:id="93" w:name="_Toc26018"/>
      <w:r>
        <w:rPr>
          <w:rFonts w:hint="eastAsia" w:ascii="宋体" w:hAnsi="宋体" w:cs="宋体"/>
          <w:b/>
          <w:kern w:val="0"/>
          <w:sz w:val="52"/>
          <w:szCs w:val="52"/>
        </w:rPr>
        <w:t>南方医科大学第五附属医院</w:t>
      </w:r>
      <w:bookmarkEnd w:id="93"/>
    </w:p>
    <w:p w14:paraId="58E72E20">
      <w:pPr>
        <w:ind w:firstLine="703"/>
        <w:jc w:val="center"/>
        <w:rPr>
          <w:rFonts w:ascii="宋体" w:hAnsi="宋体" w:cs="宋体"/>
          <w:b/>
          <w:kern w:val="0"/>
          <w:sz w:val="28"/>
          <w:szCs w:val="28"/>
        </w:rPr>
      </w:pPr>
    </w:p>
    <w:p w14:paraId="7A2C1AA7">
      <w:pPr>
        <w:ind w:firstLine="1305"/>
        <w:jc w:val="center"/>
        <w:rPr>
          <w:rFonts w:ascii="宋体" w:hAnsi="宋体" w:cs="宋体"/>
          <w:b/>
          <w:kern w:val="0"/>
          <w:sz w:val="52"/>
          <w:szCs w:val="52"/>
        </w:rPr>
      </w:pPr>
      <w:r>
        <w:rPr>
          <w:rFonts w:hint="eastAsia" w:ascii="宋体" w:hAnsi="宋体" w:cs="宋体"/>
          <w:b/>
          <w:kern w:val="0"/>
          <w:sz w:val="52"/>
          <w:szCs w:val="52"/>
        </w:rPr>
        <w:t>**********采购项目</w:t>
      </w:r>
    </w:p>
    <w:p w14:paraId="6BBE1265">
      <w:pPr>
        <w:spacing w:line="480" w:lineRule="auto"/>
        <w:ind w:firstLine="703"/>
        <w:jc w:val="center"/>
        <w:rPr>
          <w:rFonts w:ascii="宋体" w:hAnsi="宋体"/>
          <w:b/>
          <w:bCs/>
          <w:sz w:val="28"/>
          <w:szCs w:val="28"/>
        </w:rPr>
      </w:pPr>
    </w:p>
    <w:p w14:paraId="7A3A6F82">
      <w:pPr>
        <w:spacing w:line="480" w:lineRule="auto"/>
        <w:ind w:firstLine="1807"/>
        <w:jc w:val="center"/>
        <w:rPr>
          <w:rFonts w:ascii="宋体" w:hAnsi="宋体"/>
          <w:b/>
          <w:bCs/>
          <w:sz w:val="72"/>
          <w:szCs w:val="72"/>
        </w:rPr>
      </w:pPr>
    </w:p>
    <w:p w14:paraId="68151E85">
      <w:pPr>
        <w:spacing w:line="480" w:lineRule="auto"/>
        <w:ind w:firstLine="1807"/>
        <w:jc w:val="center"/>
        <w:rPr>
          <w:rFonts w:ascii="宋体" w:hAnsi="宋体"/>
          <w:b/>
          <w:bCs/>
          <w:sz w:val="72"/>
          <w:szCs w:val="72"/>
        </w:rPr>
      </w:pPr>
      <w:r>
        <w:rPr>
          <w:rFonts w:hint="eastAsia" w:ascii="宋体" w:hAnsi="宋体"/>
          <w:b/>
          <w:bCs/>
          <w:sz w:val="72"/>
          <w:szCs w:val="72"/>
        </w:rPr>
        <w:t>响应文件</w:t>
      </w:r>
    </w:p>
    <w:p w14:paraId="65867D75">
      <w:pPr>
        <w:widowControl/>
        <w:spacing w:line="360" w:lineRule="auto"/>
        <w:ind w:firstLine="750"/>
        <w:rPr>
          <w:rFonts w:ascii="宋体" w:hAnsi="宋体" w:cs="宋体"/>
          <w:kern w:val="0"/>
          <w:sz w:val="30"/>
          <w:szCs w:val="30"/>
        </w:rPr>
      </w:pPr>
      <w:bookmarkStart w:id="94" w:name="_Toc12520"/>
      <w:bookmarkStart w:id="95" w:name="_Toc1994"/>
      <w:bookmarkStart w:id="96" w:name="_Toc7291"/>
      <w:bookmarkStart w:id="97" w:name="_Toc11075"/>
      <w:bookmarkStart w:id="98" w:name="_Toc40346375"/>
      <w:bookmarkStart w:id="99" w:name="_Toc8364"/>
      <w:bookmarkStart w:id="100" w:name="_Toc40346216"/>
      <w:bookmarkStart w:id="101" w:name="_Toc21249"/>
      <w:bookmarkStart w:id="102" w:name="_Toc6547"/>
      <w:bookmarkStart w:id="103" w:name="_Toc3471"/>
      <w:bookmarkStart w:id="104" w:name="_Toc28703"/>
      <w:bookmarkStart w:id="105" w:name="_Toc11305"/>
      <w:bookmarkStart w:id="106" w:name="_Toc40776111"/>
      <w:bookmarkStart w:id="107" w:name="_Toc29113"/>
      <w:bookmarkStart w:id="108" w:name="_Toc15870"/>
      <w:bookmarkStart w:id="109" w:name="_Toc435"/>
      <w:bookmarkStart w:id="110" w:name="_Toc26267"/>
    </w:p>
    <w:p w14:paraId="763B225A">
      <w:pPr>
        <w:widowControl/>
        <w:spacing w:line="360" w:lineRule="auto"/>
        <w:ind w:firstLine="750"/>
        <w:outlineLvl w:val="0"/>
      </w:pPr>
      <w:bookmarkStart w:id="111" w:name="_Toc16272"/>
      <w:bookmarkStart w:id="112" w:name="_Toc6848"/>
      <w:bookmarkStart w:id="113" w:name="_Toc30286"/>
      <w:bookmarkStart w:id="114" w:name="_Toc9612"/>
      <w:bookmarkStart w:id="115" w:name="_Toc15736"/>
      <w:bookmarkStart w:id="116" w:name="_Toc6514"/>
      <w:bookmarkStart w:id="117" w:name="_Toc28686"/>
      <w:r>
        <w:rPr>
          <w:rFonts w:ascii="宋体" w:hAnsi="宋体" w:cs="宋体"/>
          <w:kern w:val="0"/>
          <w:sz w:val="30"/>
          <w:szCs w:val="30"/>
        </w:rPr>
        <w:t>项目编号：</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18" w:name="_Toc17709"/>
      <w:bookmarkStart w:id="119" w:name="_Toc27997"/>
      <w:bookmarkStart w:id="120" w:name="_Toc1743"/>
      <w:bookmarkStart w:id="121" w:name="_Toc40346217"/>
      <w:bookmarkStart w:id="122" w:name="_Toc40776112"/>
      <w:bookmarkStart w:id="123" w:name="_Toc2916"/>
      <w:bookmarkStart w:id="124" w:name="_Toc20884"/>
      <w:bookmarkStart w:id="125" w:name="_Toc40346376"/>
    </w:p>
    <w:p w14:paraId="1820FB87">
      <w:pPr>
        <w:widowControl/>
        <w:spacing w:line="360" w:lineRule="auto"/>
        <w:ind w:firstLine="750"/>
        <w:outlineLvl w:val="0"/>
        <w:rPr>
          <w:rFonts w:cs="宋体"/>
          <w:kern w:val="0"/>
          <w:sz w:val="30"/>
          <w:szCs w:val="30"/>
        </w:rPr>
      </w:pPr>
      <w:bookmarkStart w:id="126" w:name="_Toc28158"/>
      <w:bookmarkStart w:id="127" w:name="_Toc2012"/>
      <w:bookmarkStart w:id="128" w:name="_Toc30979"/>
      <w:bookmarkStart w:id="129" w:name="_Toc31538"/>
      <w:bookmarkStart w:id="130" w:name="_Toc5238"/>
      <w:bookmarkStart w:id="131" w:name="_Toc23716"/>
      <w:bookmarkStart w:id="132" w:name="_Toc2029"/>
      <w:bookmarkStart w:id="133" w:name="_Toc31603"/>
      <w:bookmarkStart w:id="134" w:name="_Toc26770"/>
      <w:bookmarkStart w:id="135" w:name="_Toc14483"/>
      <w:bookmarkStart w:id="136" w:name="_Toc11485"/>
      <w:bookmarkStart w:id="137" w:name="_Toc19699"/>
      <w:bookmarkStart w:id="138" w:name="_Toc23097"/>
      <w:bookmarkStart w:id="139" w:name="_Toc19554"/>
      <w:bookmarkStart w:id="140" w:name="_Toc11951"/>
      <w:bookmarkStart w:id="141" w:name="_Toc29102"/>
      <w:r>
        <w:rPr>
          <w:rFonts w:ascii="宋体" w:hAnsi="宋体" w:cs="宋体"/>
          <w:kern w:val="0"/>
          <w:sz w:val="30"/>
          <w:szCs w:val="30"/>
        </w:rPr>
        <w:t>公司名称：</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0F77F98">
      <w:pPr>
        <w:widowControl/>
        <w:spacing w:line="360" w:lineRule="auto"/>
        <w:ind w:firstLine="750"/>
        <w:outlineLvl w:val="0"/>
        <w:rPr>
          <w:rFonts w:cs="宋体"/>
          <w:kern w:val="0"/>
          <w:sz w:val="30"/>
          <w:szCs w:val="30"/>
        </w:rPr>
      </w:pPr>
      <w:bookmarkStart w:id="142" w:name="_Toc12645"/>
      <w:bookmarkStart w:id="143" w:name="_Toc28064"/>
      <w:bookmarkStart w:id="144" w:name="_Toc1337"/>
      <w:bookmarkStart w:id="145" w:name="_Toc40776113"/>
      <w:bookmarkStart w:id="146" w:name="_Toc40346218"/>
      <w:bookmarkStart w:id="147" w:name="_Toc16794"/>
      <w:bookmarkStart w:id="148" w:name="_Toc17930"/>
      <w:bookmarkStart w:id="149" w:name="_Toc4013"/>
      <w:bookmarkStart w:id="150" w:name="_Toc18997"/>
      <w:bookmarkStart w:id="151" w:name="_Toc11141"/>
      <w:bookmarkStart w:id="152" w:name="_Toc31993"/>
      <w:bookmarkStart w:id="153" w:name="_Toc29767"/>
      <w:bookmarkStart w:id="154" w:name="_Toc40346377"/>
      <w:bookmarkStart w:id="155" w:name="_Toc5196"/>
      <w:bookmarkStart w:id="156" w:name="_Toc21483"/>
      <w:bookmarkStart w:id="157" w:name="_Toc7052"/>
      <w:bookmarkStart w:id="158" w:name="_Toc24763"/>
      <w:bookmarkStart w:id="159" w:name="_Toc5467"/>
      <w:bookmarkStart w:id="160" w:name="_Toc27867"/>
      <w:bookmarkStart w:id="161" w:name="_Toc14824"/>
      <w:bookmarkStart w:id="162" w:name="_Toc26595"/>
      <w:bookmarkStart w:id="163" w:name="_Toc15049"/>
      <w:bookmarkStart w:id="164" w:name="_Toc1032"/>
      <w:bookmarkStart w:id="165" w:name="_Toc11558"/>
      <w:r>
        <w:rPr>
          <w:rFonts w:ascii="宋体" w:hAnsi="宋体" w:cs="宋体"/>
          <w:kern w:val="0"/>
          <w:sz w:val="30"/>
          <w:szCs w:val="30"/>
        </w:rPr>
        <w:t>业务代表：</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F3E545F">
      <w:pPr>
        <w:widowControl/>
        <w:spacing w:line="360" w:lineRule="auto"/>
        <w:ind w:firstLine="750"/>
        <w:outlineLvl w:val="0"/>
        <w:rPr>
          <w:rFonts w:cs="宋体"/>
          <w:kern w:val="0"/>
          <w:sz w:val="30"/>
          <w:szCs w:val="30"/>
        </w:rPr>
      </w:pPr>
      <w:bookmarkStart w:id="166" w:name="_Toc14287"/>
      <w:bookmarkStart w:id="167" w:name="_Toc40776114"/>
      <w:bookmarkStart w:id="168" w:name="_Toc3333"/>
      <w:bookmarkStart w:id="169" w:name="_Toc6438"/>
      <w:bookmarkStart w:id="170" w:name="_Toc24754"/>
      <w:bookmarkStart w:id="171" w:name="_Toc11334"/>
      <w:bookmarkStart w:id="172" w:name="_Toc19831"/>
      <w:bookmarkStart w:id="173" w:name="_Toc16133"/>
      <w:bookmarkStart w:id="174" w:name="_Toc9883"/>
      <w:bookmarkStart w:id="175" w:name="_Toc1881"/>
      <w:bookmarkStart w:id="176" w:name="_Toc17537"/>
      <w:bookmarkStart w:id="177" w:name="_Toc31197"/>
      <w:bookmarkStart w:id="178" w:name="_Toc16813"/>
      <w:bookmarkStart w:id="179" w:name="_Toc3410"/>
      <w:bookmarkStart w:id="180" w:name="_Toc24651"/>
      <w:bookmarkStart w:id="181" w:name="_Toc27771"/>
      <w:bookmarkStart w:id="182" w:name="_Toc32709"/>
      <w:bookmarkStart w:id="183" w:name="_Toc1324"/>
      <w:bookmarkStart w:id="184" w:name="_Toc40346378"/>
      <w:bookmarkStart w:id="185" w:name="_Toc4563"/>
      <w:bookmarkStart w:id="186" w:name="_Toc26029"/>
      <w:bookmarkStart w:id="187" w:name="_Toc23658"/>
      <w:bookmarkStart w:id="188" w:name="_Toc16336"/>
      <w:bookmarkStart w:id="189" w:name="_Toc40346219"/>
      <w:r>
        <w:rPr>
          <w:rFonts w:ascii="宋体" w:hAnsi="宋体" w:cs="宋体"/>
          <w:kern w:val="0"/>
          <w:sz w:val="30"/>
          <w:szCs w:val="30"/>
        </w:rPr>
        <w:t>联系电话：</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807F003">
      <w:pPr>
        <w:widowControl/>
        <w:spacing w:line="360" w:lineRule="auto"/>
        <w:ind w:firstLine="750"/>
        <w:outlineLvl w:val="0"/>
        <w:rPr>
          <w:rFonts w:cs="宋体"/>
          <w:kern w:val="0"/>
          <w:sz w:val="30"/>
          <w:szCs w:val="30"/>
        </w:rPr>
      </w:pPr>
      <w:bookmarkStart w:id="190" w:name="_Toc18353"/>
      <w:bookmarkStart w:id="191" w:name="_Toc40346220"/>
      <w:bookmarkStart w:id="192" w:name="_Toc40346379"/>
      <w:bookmarkStart w:id="193" w:name="_Toc14586"/>
      <w:bookmarkStart w:id="194" w:name="_Toc11890"/>
      <w:bookmarkStart w:id="195" w:name="_Toc5634"/>
      <w:bookmarkStart w:id="196" w:name="_Toc21686"/>
      <w:bookmarkStart w:id="197" w:name="_Toc13222"/>
      <w:bookmarkStart w:id="198" w:name="_Toc20265"/>
      <w:bookmarkStart w:id="199" w:name="_Toc5189"/>
      <w:bookmarkStart w:id="200" w:name="_Toc30336"/>
      <w:bookmarkStart w:id="201" w:name="_Toc17483"/>
      <w:bookmarkStart w:id="202" w:name="_Toc5958"/>
      <w:bookmarkStart w:id="203" w:name="_Toc40776115"/>
      <w:bookmarkStart w:id="204" w:name="_Toc27206"/>
      <w:bookmarkStart w:id="205" w:name="_Toc24027"/>
      <w:bookmarkStart w:id="206" w:name="_Toc31453"/>
      <w:bookmarkStart w:id="207" w:name="_Toc21940"/>
      <w:bookmarkStart w:id="208" w:name="_Toc20994"/>
      <w:bookmarkStart w:id="209" w:name="_Toc11739"/>
      <w:bookmarkStart w:id="210" w:name="_Toc28094"/>
      <w:bookmarkStart w:id="211" w:name="_Toc3895"/>
      <w:bookmarkStart w:id="212" w:name="_Toc27868"/>
      <w:bookmarkStart w:id="213" w:name="_Toc12650"/>
      <w:r>
        <w:rPr>
          <w:rFonts w:ascii="宋体" w:hAnsi="宋体" w:cs="宋体"/>
          <w:kern w:val="0"/>
          <w:sz w:val="30"/>
          <w:szCs w:val="30"/>
        </w:rPr>
        <w:t>联系邮箱：</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7AF9C8B9">
      <w:pPr>
        <w:widowControl/>
        <w:spacing w:line="360" w:lineRule="auto"/>
        <w:ind w:firstLine="750"/>
        <w:outlineLvl w:val="0"/>
        <w:rPr>
          <w:rFonts w:cs="宋体"/>
          <w:kern w:val="0"/>
          <w:sz w:val="30"/>
          <w:szCs w:val="30"/>
        </w:rPr>
      </w:pPr>
      <w:bookmarkStart w:id="214" w:name="_Toc30856"/>
      <w:bookmarkStart w:id="215" w:name="_Toc6852"/>
      <w:bookmarkStart w:id="216" w:name="_Toc11547"/>
      <w:bookmarkStart w:id="217" w:name="_Toc40346221"/>
      <w:bookmarkStart w:id="218" w:name="_Toc538"/>
      <w:bookmarkStart w:id="219" w:name="_Toc14462"/>
      <w:bookmarkStart w:id="220" w:name="_Toc17517"/>
      <w:bookmarkStart w:id="221" w:name="_Toc8526"/>
      <w:bookmarkStart w:id="222" w:name="_Toc27646"/>
      <w:bookmarkStart w:id="223" w:name="_Toc9282"/>
      <w:bookmarkStart w:id="224" w:name="_Toc6998"/>
      <w:bookmarkStart w:id="225" w:name="_Toc12127"/>
      <w:bookmarkStart w:id="226" w:name="_Toc10454"/>
      <w:bookmarkStart w:id="227" w:name="_Toc2517"/>
      <w:bookmarkStart w:id="228" w:name="_Toc27312"/>
      <w:bookmarkStart w:id="229" w:name="_Toc32371"/>
      <w:bookmarkStart w:id="230" w:name="_Toc21449"/>
      <w:bookmarkStart w:id="231" w:name="_Toc40776116"/>
      <w:bookmarkStart w:id="232" w:name="_Toc27009"/>
      <w:bookmarkStart w:id="233" w:name="_Toc3498"/>
      <w:bookmarkStart w:id="234" w:name="_Toc30904"/>
      <w:bookmarkStart w:id="235" w:name="_Toc19939"/>
      <w:bookmarkStart w:id="236" w:name="_Toc40346380"/>
      <w:bookmarkStart w:id="237" w:name="_Toc5220"/>
      <w:r>
        <w:rPr>
          <w:rFonts w:ascii="宋体" w:hAnsi="宋体" w:cs="宋体"/>
          <w:kern w:val="0"/>
          <w:sz w:val="30"/>
          <w:szCs w:val="30"/>
        </w:rPr>
        <w:t>日    期：</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557EAF3">
      <w:pPr>
        <w:widowControl/>
        <w:spacing w:line="360" w:lineRule="auto"/>
        <w:ind w:firstLine="750"/>
        <w:jc w:val="center"/>
        <w:rPr>
          <w:rFonts w:ascii="黑体" w:hAnsi="黑体" w:eastAsia="黑体" w:cs="宋体"/>
          <w:kern w:val="0"/>
          <w:sz w:val="30"/>
          <w:szCs w:val="30"/>
        </w:rPr>
      </w:pPr>
    </w:p>
    <w:p w14:paraId="5031A241">
      <w:pPr>
        <w:widowControl/>
        <w:spacing w:line="360" w:lineRule="auto"/>
        <w:ind w:firstLine="750"/>
        <w:jc w:val="center"/>
        <w:rPr>
          <w:rFonts w:ascii="黑体" w:hAnsi="黑体" w:eastAsia="黑体" w:cs="宋体"/>
          <w:kern w:val="0"/>
          <w:sz w:val="30"/>
          <w:szCs w:val="30"/>
        </w:rPr>
      </w:pPr>
    </w:p>
    <w:p w14:paraId="26E545A2">
      <w:pPr>
        <w:widowControl/>
        <w:spacing w:line="360" w:lineRule="auto"/>
        <w:ind w:firstLine="750"/>
        <w:jc w:val="center"/>
        <w:rPr>
          <w:rFonts w:ascii="黑体" w:hAnsi="黑体" w:eastAsia="黑体" w:cs="宋体"/>
          <w:kern w:val="0"/>
          <w:sz w:val="30"/>
          <w:szCs w:val="30"/>
        </w:rPr>
      </w:pPr>
    </w:p>
    <w:bookmarkEnd w:id="79"/>
    <w:bookmarkEnd w:id="80"/>
    <w:bookmarkEnd w:id="81"/>
    <w:bookmarkEnd w:id="82"/>
    <w:bookmarkEnd w:id="83"/>
    <w:bookmarkEnd w:id="84"/>
    <w:bookmarkEnd w:id="85"/>
    <w:bookmarkEnd w:id="86"/>
    <w:bookmarkEnd w:id="87"/>
    <w:bookmarkEnd w:id="88"/>
    <w:bookmarkEnd w:id="89"/>
    <w:bookmarkEnd w:id="90"/>
    <w:bookmarkEnd w:id="91"/>
    <w:bookmarkEnd w:id="92"/>
    <w:p w14:paraId="32267212">
      <w:pPr>
        <w:pStyle w:val="28"/>
        <w:jc w:val="center"/>
        <w:rPr>
          <w:b/>
          <w:bCs/>
          <w:sz w:val="32"/>
          <w:szCs w:val="32"/>
        </w:rPr>
      </w:pPr>
      <w:bookmarkStart w:id="238" w:name="_Toc24584"/>
      <w:bookmarkStart w:id="239" w:name="_Toc31006"/>
      <w:bookmarkStart w:id="240" w:name="_Toc6985"/>
      <w:bookmarkStart w:id="241" w:name="_Toc27920"/>
      <w:r>
        <w:rPr>
          <w:rFonts w:hint="eastAsia"/>
          <w:b/>
          <w:bCs/>
          <w:sz w:val="32"/>
          <w:szCs w:val="32"/>
        </w:rPr>
        <w:t>目  录</w:t>
      </w:r>
      <w:bookmarkEnd w:id="238"/>
      <w:bookmarkEnd w:id="239"/>
      <w:bookmarkEnd w:id="240"/>
      <w:bookmarkEnd w:id="241"/>
    </w:p>
    <w:tbl>
      <w:tblPr>
        <w:tblStyle w:val="22"/>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14:paraId="5D9F2442">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B7ABBB5">
            <w:pPr>
              <w:widowControl/>
              <w:spacing w:line="360" w:lineRule="auto"/>
              <w:jc w:val="both"/>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14:paraId="7C307C67">
            <w:pPr>
              <w:widowControl/>
              <w:spacing w:line="360" w:lineRule="auto"/>
              <w:ind w:left="21" w:firstLine="527"/>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746784B7">
            <w:pPr>
              <w:widowControl/>
              <w:spacing w:line="360" w:lineRule="auto"/>
              <w:ind w:firstLine="422" w:firstLineChars="200"/>
              <w:jc w:val="both"/>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7576633B">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9957A46">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14:paraId="2C9042FB">
            <w:pPr>
              <w:pStyle w:val="31"/>
              <w:ind w:firstLine="0" w:firstLineChars="0"/>
              <w:rPr>
                <w:rFonts w:ascii="宋体" w:hAnsi="宋体" w:cs="宋体"/>
                <w:szCs w:val="21"/>
              </w:rPr>
            </w:pPr>
            <w:r>
              <w:rPr>
                <w:rFonts w:hint="eastAsia" w:ascii="宋体" w:hAnsi="宋体" w:cs="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1D17EFC9">
            <w:pPr>
              <w:widowControl/>
              <w:ind w:left="21"/>
              <w:jc w:val="center"/>
              <w:rPr>
                <w:rFonts w:ascii="宋体" w:hAnsi="宋体" w:cs="宋体"/>
                <w:szCs w:val="21"/>
              </w:rPr>
            </w:pPr>
            <w:r>
              <w:rPr>
                <w:rFonts w:hint="eastAsia" w:ascii="宋体" w:hAnsi="宋体" w:cs="宋体"/>
                <w:szCs w:val="21"/>
              </w:rPr>
              <w:t>/</w:t>
            </w:r>
          </w:p>
        </w:tc>
      </w:tr>
      <w:tr w14:paraId="02E17FB8">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696E0BE">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14:paraId="04B8613B">
            <w:pPr>
              <w:pStyle w:val="31"/>
              <w:ind w:firstLine="0" w:firstLineChars="0"/>
              <w:rPr>
                <w:rFonts w:ascii="宋体" w:hAnsi="宋体" w:cs="宋体"/>
                <w:szCs w:val="21"/>
              </w:rPr>
            </w:pPr>
            <w:r>
              <w:rPr>
                <w:rFonts w:hint="eastAsia" w:ascii="宋体" w:hAnsi="宋体" w:cs="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506D30AA">
            <w:pPr>
              <w:widowControl/>
              <w:ind w:left="21"/>
              <w:jc w:val="center"/>
              <w:rPr>
                <w:rFonts w:ascii="宋体" w:hAnsi="宋体" w:cs="宋体"/>
                <w:szCs w:val="21"/>
              </w:rPr>
            </w:pPr>
            <w:r>
              <w:rPr>
                <w:rFonts w:hint="eastAsia" w:ascii="宋体" w:hAnsi="宋体" w:cs="宋体"/>
                <w:szCs w:val="21"/>
              </w:rPr>
              <w:t>/</w:t>
            </w:r>
          </w:p>
        </w:tc>
      </w:tr>
      <w:tr w14:paraId="0B6E351F">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2B21388">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14:paraId="4ACCE33A">
            <w:pPr>
              <w:pStyle w:val="31"/>
              <w:ind w:firstLine="0" w:firstLineChars="0"/>
              <w:rPr>
                <w:rFonts w:ascii="宋体" w:hAnsi="宋体" w:cs="宋体"/>
                <w:szCs w:val="21"/>
              </w:rPr>
            </w:pPr>
            <w:r>
              <w:rPr>
                <w:rFonts w:hint="eastAsia" w:ascii="宋体" w:hAnsi="宋体" w:cs="宋体"/>
                <w:szCs w:val="21"/>
              </w:rPr>
              <w:t>评分自查表（</w:t>
            </w:r>
            <w:r>
              <w:rPr>
                <w:rFonts w:hint="eastAsia" w:ascii="宋体" w:hAnsi="宋体" w:cs="宋体"/>
                <w:szCs w:val="21"/>
                <w:lang w:eastAsia="zh-CN"/>
              </w:rPr>
              <w:t>成功报名后获取</w:t>
            </w:r>
            <w:r>
              <w:rPr>
                <w:rFonts w:hint="eastAsia" w:ascii="宋体" w:hAnsi="宋体" w:cs="宋体"/>
                <w:szCs w:val="21"/>
              </w:rPr>
              <w:t>）</w:t>
            </w:r>
          </w:p>
        </w:tc>
        <w:tc>
          <w:tcPr>
            <w:tcW w:w="1824" w:type="dxa"/>
            <w:tcBorders>
              <w:top w:val="single" w:color="000000" w:sz="4" w:space="0"/>
              <w:left w:val="nil"/>
              <w:bottom w:val="single" w:color="000000" w:sz="4" w:space="0"/>
              <w:right w:val="single" w:color="000000" w:sz="4" w:space="0"/>
            </w:tcBorders>
            <w:vAlign w:val="center"/>
          </w:tcPr>
          <w:p w14:paraId="589813CA">
            <w:pPr>
              <w:widowControl/>
              <w:ind w:left="21"/>
              <w:jc w:val="center"/>
              <w:rPr>
                <w:rFonts w:ascii="宋体" w:hAnsi="宋体" w:cs="宋体"/>
                <w:szCs w:val="21"/>
              </w:rPr>
            </w:pPr>
            <w:r>
              <w:rPr>
                <w:rFonts w:hint="eastAsia" w:ascii="宋体" w:hAnsi="宋体" w:cs="宋体"/>
                <w:szCs w:val="21"/>
              </w:rPr>
              <w:t>第(       )页</w:t>
            </w:r>
          </w:p>
        </w:tc>
      </w:tr>
      <w:tr w14:paraId="2AFBA32B">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85B9F4A">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14:paraId="392D5727">
            <w:pPr>
              <w:pStyle w:val="31"/>
              <w:ind w:firstLine="0" w:firstLineChars="0"/>
              <w:rPr>
                <w:rFonts w:ascii="宋体" w:hAnsi="宋体" w:cs="宋体"/>
                <w:szCs w:val="21"/>
              </w:rPr>
            </w:pPr>
            <w:r>
              <w:rPr>
                <w:rFonts w:hint="eastAsia" w:ascii="宋体" w:hAnsi="宋体" w:cs="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4B790357">
            <w:pPr>
              <w:widowControl/>
              <w:ind w:left="21"/>
              <w:jc w:val="center"/>
              <w:rPr>
                <w:rFonts w:ascii="宋体" w:hAnsi="宋体" w:cs="宋体"/>
                <w:szCs w:val="21"/>
              </w:rPr>
            </w:pPr>
            <w:r>
              <w:rPr>
                <w:rFonts w:hint="eastAsia" w:ascii="宋体" w:hAnsi="宋体" w:cs="宋体"/>
                <w:szCs w:val="21"/>
              </w:rPr>
              <w:t>第(       )页</w:t>
            </w:r>
          </w:p>
        </w:tc>
      </w:tr>
      <w:tr w14:paraId="3A63846E">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DBB2E53">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14:paraId="3BB8AD14">
            <w:pPr>
              <w:pStyle w:val="31"/>
              <w:ind w:firstLine="0" w:firstLineChars="0"/>
              <w:rPr>
                <w:rFonts w:ascii="宋体" w:hAnsi="宋体" w:cs="宋体"/>
                <w:szCs w:val="21"/>
              </w:rPr>
            </w:pPr>
            <w:r>
              <w:rPr>
                <w:rFonts w:hint="eastAsia" w:ascii="宋体" w:hAnsi="宋体" w:cs="宋体"/>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3E2321C9">
            <w:pPr>
              <w:widowControl/>
              <w:ind w:left="21"/>
              <w:jc w:val="center"/>
              <w:rPr>
                <w:rFonts w:ascii="宋体" w:hAnsi="宋体" w:cs="宋体"/>
                <w:szCs w:val="21"/>
              </w:rPr>
            </w:pPr>
            <w:r>
              <w:rPr>
                <w:rFonts w:hint="eastAsia" w:ascii="宋体" w:hAnsi="宋体" w:cs="宋体"/>
                <w:szCs w:val="21"/>
              </w:rPr>
              <w:t>第(       )页</w:t>
            </w:r>
          </w:p>
        </w:tc>
      </w:tr>
      <w:tr w14:paraId="17559AA6">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49976A3">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14:paraId="465A1A6D">
            <w:pPr>
              <w:pStyle w:val="31"/>
              <w:ind w:firstLine="0" w:firstLineChars="0"/>
              <w:rPr>
                <w:rFonts w:ascii="宋体" w:hAnsi="宋体" w:cs="宋体"/>
                <w:szCs w:val="21"/>
              </w:rPr>
            </w:pPr>
            <w:r>
              <w:rPr>
                <w:rFonts w:hint="eastAsia" w:ascii="宋体" w:hAnsi="宋体" w:cs="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6626EACC">
            <w:pPr>
              <w:widowControl/>
              <w:ind w:left="21"/>
              <w:jc w:val="center"/>
              <w:rPr>
                <w:rFonts w:ascii="宋体" w:hAnsi="宋体" w:cs="宋体"/>
                <w:szCs w:val="21"/>
              </w:rPr>
            </w:pPr>
            <w:r>
              <w:rPr>
                <w:rFonts w:hint="eastAsia" w:ascii="宋体" w:hAnsi="宋体" w:cs="宋体"/>
                <w:szCs w:val="21"/>
              </w:rPr>
              <w:t>第(       )页</w:t>
            </w:r>
          </w:p>
        </w:tc>
      </w:tr>
      <w:tr w14:paraId="7BB9AD9B">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2C26C62">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14:paraId="2BA971C8">
            <w:pPr>
              <w:pStyle w:val="31"/>
              <w:ind w:firstLine="0" w:firstLineChars="0"/>
              <w:rPr>
                <w:rFonts w:hint="eastAsia" w:ascii="宋体" w:hAnsi="宋体" w:cs="宋体"/>
                <w:szCs w:val="21"/>
              </w:rPr>
            </w:pPr>
            <w:r>
              <w:rPr>
                <w:rFonts w:hint="eastAsia" w:ascii="宋体" w:hAnsi="宋体" w:cs="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4A278FE2">
            <w:pPr>
              <w:widowControl/>
              <w:ind w:left="21"/>
              <w:jc w:val="center"/>
              <w:rPr>
                <w:rFonts w:ascii="宋体" w:hAnsi="宋体" w:cs="宋体"/>
                <w:szCs w:val="21"/>
              </w:rPr>
            </w:pPr>
            <w:r>
              <w:rPr>
                <w:rFonts w:hint="eastAsia" w:ascii="宋体" w:hAnsi="宋体" w:cs="宋体"/>
                <w:szCs w:val="21"/>
              </w:rPr>
              <w:t>第(       )页</w:t>
            </w:r>
          </w:p>
        </w:tc>
      </w:tr>
      <w:tr w14:paraId="68413973">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C8B5926">
            <w:pPr>
              <w:pStyle w:val="31"/>
              <w:ind w:firstLine="0" w:firstLineChars="0"/>
              <w:jc w:val="center"/>
              <w:rPr>
                <w:rFonts w:ascii="宋体" w:hAnsi="宋体" w:cs="宋体"/>
                <w:szCs w:val="21"/>
              </w:rPr>
            </w:pPr>
            <w:r>
              <w:rPr>
                <w:rFonts w:hint="eastAsia" w:ascii="宋体" w:hAnsi="宋体" w:cs="宋体"/>
                <w:szCs w:val="21"/>
              </w:rPr>
              <w:t>8</w:t>
            </w:r>
          </w:p>
        </w:tc>
        <w:tc>
          <w:tcPr>
            <w:tcW w:w="8261" w:type="dxa"/>
            <w:tcBorders>
              <w:top w:val="single" w:color="000000" w:sz="4" w:space="0"/>
              <w:left w:val="nil"/>
              <w:bottom w:val="single" w:color="000000" w:sz="4" w:space="0"/>
              <w:right w:val="single" w:color="000000" w:sz="4" w:space="0"/>
            </w:tcBorders>
            <w:vAlign w:val="center"/>
          </w:tcPr>
          <w:p w14:paraId="36613246">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提供参加本次采购活动前3年内在经营活动中没有重大违法记录，需出具声明函，内容必须包含相关文字含义内容，并加盖供应商公章；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14:paraId="6D8F44EA">
            <w:pPr>
              <w:spacing w:line="360" w:lineRule="exact"/>
              <w:jc w:val="center"/>
              <w:rPr>
                <w:rFonts w:ascii="宋体" w:hAnsi="宋体" w:cs="宋体"/>
                <w:szCs w:val="21"/>
              </w:rPr>
            </w:pPr>
            <w:r>
              <w:rPr>
                <w:rFonts w:hint="eastAsia" w:ascii="宋体" w:hAnsi="宋体" w:cs="宋体"/>
                <w:szCs w:val="21"/>
              </w:rPr>
              <w:t>第(       )页</w:t>
            </w:r>
          </w:p>
        </w:tc>
      </w:tr>
      <w:tr w14:paraId="0404FF12">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C38C399">
            <w:pPr>
              <w:pStyle w:val="31"/>
              <w:ind w:firstLine="0" w:firstLineChars="0"/>
              <w:jc w:val="center"/>
              <w:rPr>
                <w:rFonts w:ascii="宋体" w:hAnsi="宋体" w:cs="宋体"/>
                <w:szCs w:val="21"/>
              </w:rPr>
            </w:pPr>
            <w:r>
              <w:rPr>
                <w:rFonts w:hint="eastAsia" w:ascii="宋体" w:hAnsi="宋体" w:cs="宋体"/>
                <w:szCs w:val="21"/>
              </w:rPr>
              <w:t>9</w:t>
            </w:r>
          </w:p>
        </w:tc>
        <w:tc>
          <w:tcPr>
            <w:tcW w:w="8261" w:type="dxa"/>
            <w:tcBorders>
              <w:top w:val="single" w:color="000000" w:sz="4" w:space="0"/>
              <w:left w:val="nil"/>
              <w:bottom w:val="single" w:color="000000" w:sz="4" w:space="0"/>
              <w:right w:val="single" w:color="000000" w:sz="4" w:space="0"/>
            </w:tcBorders>
            <w:vAlign w:val="center"/>
          </w:tcPr>
          <w:p w14:paraId="1B803D65">
            <w:pPr>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单位负责人为同一人或者存在控股、管理关系的不同单位，不得参加同一评审项目，需提供</w:t>
            </w:r>
            <w:r>
              <w:rPr>
                <w:rFonts w:hint="eastAsia" w:ascii="宋体" w:hAnsi="宋体" w:cs="宋体"/>
                <w:kern w:val="2"/>
                <w:sz w:val="21"/>
                <w:szCs w:val="21"/>
                <w:lang w:val="en-US" w:eastAsia="zh-CN" w:bidi="ar-SA"/>
              </w:rPr>
              <w:t>声明</w:t>
            </w:r>
            <w:r>
              <w:rPr>
                <w:rFonts w:hint="eastAsia" w:ascii="宋体" w:hAnsi="宋体" w:eastAsia="宋体" w:cs="宋体"/>
                <w:kern w:val="2"/>
                <w:sz w:val="21"/>
                <w:szCs w:val="21"/>
                <w:lang w:val="en-US" w:eastAsia="zh-CN" w:bidi="ar-SA"/>
              </w:rPr>
              <w:t>函并加盖供应商公章。</w:t>
            </w:r>
          </w:p>
        </w:tc>
        <w:tc>
          <w:tcPr>
            <w:tcW w:w="1824" w:type="dxa"/>
            <w:tcBorders>
              <w:top w:val="single" w:color="000000" w:sz="4" w:space="0"/>
              <w:left w:val="nil"/>
              <w:bottom w:val="single" w:color="000000" w:sz="4" w:space="0"/>
              <w:right w:val="single" w:color="000000" w:sz="4" w:space="0"/>
            </w:tcBorders>
            <w:vAlign w:val="center"/>
          </w:tcPr>
          <w:p w14:paraId="67392AD7">
            <w:pPr>
              <w:widowControl/>
              <w:ind w:left="21"/>
              <w:jc w:val="center"/>
              <w:rPr>
                <w:rFonts w:ascii="宋体" w:hAnsi="宋体" w:cs="宋体"/>
                <w:szCs w:val="21"/>
              </w:rPr>
            </w:pPr>
            <w:r>
              <w:rPr>
                <w:rFonts w:hint="eastAsia" w:ascii="宋体" w:hAnsi="宋体" w:cs="宋体"/>
                <w:szCs w:val="21"/>
              </w:rPr>
              <w:t>第(       )页</w:t>
            </w:r>
          </w:p>
        </w:tc>
      </w:tr>
      <w:tr w14:paraId="5DF577E9">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7772981">
            <w:pPr>
              <w:pStyle w:val="31"/>
              <w:ind w:firstLine="0" w:firstLineChars="0"/>
              <w:jc w:val="center"/>
              <w:rPr>
                <w:rFonts w:ascii="宋体" w:hAnsi="宋体" w:cs="宋体"/>
                <w:szCs w:val="21"/>
              </w:rPr>
            </w:pPr>
            <w:r>
              <w:rPr>
                <w:rFonts w:hint="eastAsia" w:ascii="宋体" w:hAnsi="宋体" w:cs="宋体"/>
                <w:szCs w:val="21"/>
              </w:rPr>
              <w:t>10</w:t>
            </w:r>
          </w:p>
        </w:tc>
        <w:tc>
          <w:tcPr>
            <w:tcW w:w="8261" w:type="dxa"/>
            <w:tcBorders>
              <w:top w:val="single" w:color="000000" w:sz="4" w:space="0"/>
              <w:left w:val="nil"/>
              <w:bottom w:val="single" w:color="000000" w:sz="4" w:space="0"/>
              <w:right w:val="single" w:color="000000" w:sz="4" w:space="0"/>
            </w:tcBorders>
            <w:vAlign w:val="center"/>
          </w:tcPr>
          <w:p w14:paraId="1E1BFD16">
            <w:pPr>
              <w:pStyle w:val="31"/>
              <w:ind w:firstLine="0" w:firstLineChars="0"/>
              <w:rPr>
                <w:rFonts w:hint="eastAsia" w:ascii="宋体" w:hAnsi="宋体" w:eastAsia="宋体" w:cs="宋体"/>
                <w:kern w:val="2"/>
                <w:sz w:val="21"/>
                <w:szCs w:val="21"/>
                <w:lang w:val="en-US" w:eastAsia="zh-CN" w:bidi="ar-SA"/>
              </w:rPr>
            </w:pPr>
            <w:r>
              <w:rPr>
                <w:rFonts w:hint="default" w:ascii="宋体" w:hAnsi="宋体"/>
                <w:color w:val="auto"/>
                <w:szCs w:val="21"/>
                <w:lang w:val="en-US" w:eastAsia="zh-CN"/>
              </w:rPr>
              <w:t>本项目不接受联合体投标，不允许分包、转包</w:t>
            </w:r>
            <w:r>
              <w:rPr>
                <w:rFonts w:hint="eastAsia" w:ascii="宋体" w:hAnsi="宋体"/>
                <w:color w:val="auto"/>
                <w:szCs w:val="21"/>
                <w:lang w:val="en-US" w:eastAsia="zh-CN"/>
              </w:rPr>
              <w:t>，</w:t>
            </w:r>
            <w:r>
              <w:rPr>
                <w:rFonts w:hint="eastAsia" w:ascii="宋体" w:hAnsi="宋体" w:eastAsia="宋体" w:cs="宋体"/>
                <w:kern w:val="2"/>
                <w:sz w:val="21"/>
                <w:szCs w:val="21"/>
                <w:lang w:val="en-US" w:eastAsia="zh-CN" w:bidi="ar-SA"/>
              </w:rPr>
              <w:t>需提供</w:t>
            </w:r>
            <w:r>
              <w:rPr>
                <w:rFonts w:hint="eastAsia" w:ascii="宋体" w:hAnsi="宋体" w:cs="宋体"/>
                <w:kern w:val="2"/>
                <w:sz w:val="21"/>
                <w:szCs w:val="21"/>
                <w:lang w:val="en-US" w:eastAsia="zh-CN" w:bidi="ar-SA"/>
              </w:rPr>
              <w:t>声明函</w:t>
            </w:r>
            <w:r>
              <w:rPr>
                <w:rFonts w:hint="eastAsia" w:ascii="宋体" w:hAnsi="宋体" w:eastAsia="宋体" w:cs="宋体"/>
                <w:kern w:val="2"/>
                <w:sz w:val="21"/>
                <w:szCs w:val="21"/>
                <w:lang w:val="en-US" w:eastAsia="zh-CN" w:bidi="ar-SA"/>
              </w:rPr>
              <w:t>，内容必须包含相关文字含义内容，格式自拟，并加盖供应商公章。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4C800937">
            <w:pPr>
              <w:widowControl/>
              <w:ind w:left="21"/>
              <w:jc w:val="center"/>
              <w:rPr>
                <w:rFonts w:ascii="宋体" w:hAnsi="宋体" w:cs="宋体"/>
                <w:szCs w:val="21"/>
              </w:rPr>
            </w:pPr>
            <w:r>
              <w:rPr>
                <w:rFonts w:hint="eastAsia" w:ascii="宋体" w:hAnsi="宋体" w:cs="宋体"/>
                <w:szCs w:val="21"/>
              </w:rPr>
              <w:t>第(       )页</w:t>
            </w:r>
          </w:p>
        </w:tc>
      </w:tr>
      <w:tr w14:paraId="50C58F6C">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89BD838">
            <w:pPr>
              <w:pStyle w:val="31"/>
              <w:ind w:firstLine="0" w:firstLineChars="0"/>
              <w:jc w:val="center"/>
              <w:rPr>
                <w:rFonts w:ascii="宋体" w:hAnsi="宋体" w:cs="宋体"/>
                <w:szCs w:val="21"/>
              </w:rPr>
            </w:pPr>
            <w:r>
              <w:rPr>
                <w:rFonts w:hint="eastAsia" w:ascii="宋体" w:hAnsi="宋体" w:cs="宋体"/>
                <w:szCs w:val="21"/>
              </w:rPr>
              <w:t>11</w:t>
            </w:r>
          </w:p>
        </w:tc>
        <w:tc>
          <w:tcPr>
            <w:tcW w:w="8261" w:type="dxa"/>
            <w:tcBorders>
              <w:top w:val="single" w:color="000000" w:sz="4" w:space="0"/>
              <w:left w:val="nil"/>
              <w:bottom w:val="single" w:color="000000" w:sz="4" w:space="0"/>
              <w:right w:val="single" w:color="000000" w:sz="4" w:space="0"/>
            </w:tcBorders>
            <w:vAlign w:val="center"/>
          </w:tcPr>
          <w:p w14:paraId="2A59A3EC">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报价表</w:t>
            </w:r>
            <w:r>
              <w:rPr>
                <w:rFonts w:hint="eastAsia" w:ascii="宋体" w:hAnsi="宋体" w:cs="宋体"/>
                <w:kern w:val="2"/>
                <w:sz w:val="21"/>
                <w:szCs w:val="21"/>
                <w:lang w:val="en-US" w:eastAsia="zh-CN" w:bidi="ar-SA"/>
              </w:rPr>
              <w:t>(总报价和分项报价）</w:t>
            </w:r>
          </w:p>
        </w:tc>
        <w:tc>
          <w:tcPr>
            <w:tcW w:w="1824" w:type="dxa"/>
            <w:tcBorders>
              <w:top w:val="single" w:color="000000" w:sz="4" w:space="0"/>
              <w:left w:val="nil"/>
              <w:bottom w:val="single" w:color="000000" w:sz="4" w:space="0"/>
              <w:right w:val="single" w:color="000000" w:sz="4" w:space="0"/>
            </w:tcBorders>
            <w:vAlign w:val="center"/>
          </w:tcPr>
          <w:p w14:paraId="3A06D1D2">
            <w:pPr>
              <w:widowControl/>
              <w:ind w:left="21"/>
              <w:jc w:val="center"/>
              <w:rPr>
                <w:rFonts w:ascii="宋体" w:hAnsi="宋体" w:cs="宋体"/>
                <w:szCs w:val="21"/>
              </w:rPr>
            </w:pPr>
            <w:r>
              <w:rPr>
                <w:rFonts w:hint="eastAsia" w:ascii="宋体" w:hAnsi="宋体" w:cs="宋体"/>
                <w:szCs w:val="21"/>
              </w:rPr>
              <w:t>第(       )页</w:t>
            </w:r>
          </w:p>
        </w:tc>
      </w:tr>
      <w:tr w14:paraId="4B503B7C">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F400431">
            <w:pPr>
              <w:pStyle w:val="31"/>
              <w:ind w:firstLine="0" w:firstLineChars="0"/>
              <w:jc w:val="center"/>
              <w:rPr>
                <w:rFonts w:ascii="宋体" w:hAnsi="宋体" w:cs="宋体"/>
                <w:szCs w:val="21"/>
              </w:rPr>
            </w:pPr>
            <w:r>
              <w:rPr>
                <w:rFonts w:hint="eastAsia" w:ascii="宋体" w:hAnsi="宋体" w:cs="宋体"/>
                <w:szCs w:val="21"/>
              </w:rPr>
              <w:t>12</w:t>
            </w:r>
          </w:p>
        </w:tc>
        <w:tc>
          <w:tcPr>
            <w:tcW w:w="8261" w:type="dxa"/>
            <w:tcBorders>
              <w:top w:val="single" w:color="000000" w:sz="4" w:space="0"/>
              <w:left w:val="nil"/>
              <w:bottom w:val="single" w:color="000000" w:sz="4" w:space="0"/>
              <w:right w:val="single" w:color="000000" w:sz="4" w:space="0"/>
            </w:tcBorders>
            <w:vAlign w:val="center"/>
          </w:tcPr>
          <w:p w14:paraId="7ECE8788">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052CA4EB">
            <w:pPr>
              <w:widowControl/>
              <w:ind w:left="21"/>
              <w:jc w:val="center"/>
              <w:rPr>
                <w:rFonts w:ascii="宋体" w:hAnsi="宋体" w:cs="宋体"/>
                <w:szCs w:val="21"/>
              </w:rPr>
            </w:pPr>
            <w:r>
              <w:rPr>
                <w:rFonts w:hint="eastAsia" w:ascii="宋体" w:hAnsi="宋体" w:cs="宋体"/>
                <w:szCs w:val="21"/>
              </w:rPr>
              <w:t>第(       )页</w:t>
            </w:r>
          </w:p>
        </w:tc>
      </w:tr>
      <w:tr w14:paraId="1E144774">
        <w:tblPrEx>
          <w:tblCellMar>
            <w:top w:w="0" w:type="dxa"/>
            <w:left w:w="108" w:type="dxa"/>
            <w:bottom w:w="0" w:type="dxa"/>
            <w:right w:w="108" w:type="dxa"/>
          </w:tblCellMar>
        </w:tblPrEx>
        <w:trPr>
          <w:trHeight w:val="35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A9597C9">
            <w:pPr>
              <w:pStyle w:val="31"/>
              <w:ind w:firstLine="0" w:firstLineChars="0"/>
              <w:jc w:val="center"/>
              <w:rPr>
                <w:rFonts w:ascii="宋体" w:hAnsi="宋体" w:cs="宋体"/>
                <w:szCs w:val="21"/>
              </w:rPr>
            </w:pPr>
            <w:r>
              <w:rPr>
                <w:rFonts w:hint="eastAsia" w:ascii="宋体" w:hAnsi="宋体" w:cs="宋体"/>
                <w:szCs w:val="21"/>
              </w:rPr>
              <w:t>13</w:t>
            </w:r>
          </w:p>
        </w:tc>
        <w:tc>
          <w:tcPr>
            <w:tcW w:w="8261" w:type="dxa"/>
            <w:tcBorders>
              <w:top w:val="single" w:color="000000" w:sz="4" w:space="0"/>
              <w:left w:val="nil"/>
              <w:bottom w:val="single" w:color="000000" w:sz="4" w:space="0"/>
              <w:right w:val="single" w:color="000000" w:sz="4" w:space="0"/>
            </w:tcBorders>
            <w:vAlign w:val="center"/>
          </w:tcPr>
          <w:p w14:paraId="6DD40195">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产品介绍（供应商自行提供产品相关资料）</w:t>
            </w:r>
          </w:p>
        </w:tc>
        <w:tc>
          <w:tcPr>
            <w:tcW w:w="1824" w:type="dxa"/>
            <w:tcBorders>
              <w:top w:val="single" w:color="000000" w:sz="4" w:space="0"/>
              <w:left w:val="nil"/>
              <w:bottom w:val="single" w:color="000000" w:sz="4" w:space="0"/>
              <w:right w:val="single" w:color="000000" w:sz="4" w:space="0"/>
            </w:tcBorders>
            <w:vAlign w:val="center"/>
          </w:tcPr>
          <w:p w14:paraId="33C2E537">
            <w:pPr>
              <w:widowControl/>
              <w:ind w:left="21"/>
              <w:jc w:val="center"/>
              <w:rPr>
                <w:rFonts w:ascii="宋体" w:hAnsi="宋体" w:cs="宋体"/>
                <w:szCs w:val="21"/>
              </w:rPr>
            </w:pPr>
            <w:r>
              <w:rPr>
                <w:rFonts w:hint="eastAsia" w:ascii="宋体" w:hAnsi="宋体" w:cs="宋体"/>
                <w:szCs w:val="21"/>
              </w:rPr>
              <w:t>第(       )页</w:t>
            </w:r>
          </w:p>
        </w:tc>
      </w:tr>
      <w:tr w14:paraId="7A4F87A1">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A312BA5">
            <w:pPr>
              <w:pStyle w:val="31"/>
              <w:ind w:firstLine="0" w:firstLineChars="0"/>
              <w:jc w:val="center"/>
              <w:rPr>
                <w:rFonts w:ascii="宋体" w:hAnsi="宋体" w:cs="宋体"/>
                <w:szCs w:val="21"/>
              </w:rPr>
            </w:pPr>
            <w:r>
              <w:rPr>
                <w:rFonts w:hint="eastAsia" w:ascii="宋体" w:hAnsi="宋体" w:cs="宋体"/>
                <w:szCs w:val="21"/>
              </w:rPr>
              <w:t>14</w:t>
            </w:r>
          </w:p>
        </w:tc>
        <w:tc>
          <w:tcPr>
            <w:tcW w:w="8261" w:type="dxa"/>
            <w:tcBorders>
              <w:top w:val="single" w:color="000000" w:sz="4" w:space="0"/>
              <w:left w:val="nil"/>
              <w:bottom w:val="single" w:color="000000" w:sz="4" w:space="0"/>
              <w:right w:val="single" w:color="000000" w:sz="4" w:space="0"/>
            </w:tcBorders>
            <w:vAlign w:val="center"/>
          </w:tcPr>
          <w:p w14:paraId="246D33D3">
            <w:pP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安装服务方案</w:t>
            </w:r>
            <w:r>
              <w:rPr>
                <w:rFonts w:hint="eastAsia" w:ascii="宋体" w:hAnsi="宋体" w:eastAsia="宋体" w:cs="宋体"/>
                <w:kern w:val="2"/>
                <w:sz w:val="21"/>
                <w:szCs w:val="21"/>
                <w:lang w:val="en-US" w:eastAsia="zh-CN" w:bidi="ar-SA"/>
              </w:rPr>
              <w:t>（格式自拟）</w:t>
            </w:r>
          </w:p>
        </w:tc>
        <w:tc>
          <w:tcPr>
            <w:tcW w:w="1824" w:type="dxa"/>
            <w:tcBorders>
              <w:top w:val="single" w:color="000000" w:sz="4" w:space="0"/>
              <w:left w:val="nil"/>
              <w:bottom w:val="single" w:color="000000" w:sz="4" w:space="0"/>
              <w:right w:val="single" w:color="000000" w:sz="4" w:space="0"/>
            </w:tcBorders>
            <w:vAlign w:val="center"/>
          </w:tcPr>
          <w:p w14:paraId="60EA3A6B">
            <w:pPr>
              <w:widowControl/>
              <w:ind w:left="21"/>
              <w:jc w:val="center"/>
              <w:rPr>
                <w:rFonts w:ascii="宋体" w:hAnsi="宋体" w:cs="宋体"/>
                <w:szCs w:val="21"/>
              </w:rPr>
            </w:pPr>
            <w:r>
              <w:rPr>
                <w:rFonts w:hint="eastAsia" w:ascii="宋体" w:hAnsi="宋体" w:cs="宋体"/>
                <w:szCs w:val="21"/>
              </w:rPr>
              <w:t>第(       )页</w:t>
            </w:r>
          </w:p>
        </w:tc>
      </w:tr>
      <w:tr w14:paraId="1770060F">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C935F2F">
            <w:pPr>
              <w:pStyle w:val="31"/>
              <w:ind w:firstLine="0" w:firstLineChars="0"/>
              <w:jc w:val="center"/>
              <w:rPr>
                <w:rFonts w:ascii="宋体" w:hAnsi="宋体" w:cs="宋体"/>
                <w:szCs w:val="21"/>
              </w:rPr>
            </w:pPr>
            <w:r>
              <w:rPr>
                <w:rFonts w:hint="eastAsia" w:ascii="宋体" w:hAnsi="宋体" w:cs="宋体"/>
                <w:szCs w:val="21"/>
              </w:rPr>
              <w:t>15</w:t>
            </w:r>
          </w:p>
        </w:tc>
        <w:tc>
          <w:tcPr>
            <w:tcW w:w="8261" w:type="dxa"/>
            <w:tcBorders>
              <w:top w:val="single" w:color="000000" w:sz="4" w:space="0"/>
              <w:left w:val="nil"/>
              <w:bottom w:val="single" w:color="000000" w:sz="4" w:space="0"/>
              <w:right w:val="single" w:color="000000" w:sz="4" w:space="0"/>
            </w:tcBorders>
            <w:vAlign w:val="center"/>
          </w:tcPr>
          <w:p w14:paraId="443929ED">
            <w:pPr>
              <w:pStyle w:val="31"/>
              <w:ind w:firstLine="0" w:firstLine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维护保养服务方案</w:t>
            </w:r>
            <w:r>
              <w:rPr>
                <w:rFonts w:hint="eastAsia" w:ascii="宋体" w:hAnsi="宋体" w:eastAsia="宋体" w:cs="宋体"/>
                <w:kern w:val="2"/>
                <w:sz w:val="21"/>
                <w:szCs w:val="21"/>
                <w:lang w:val="en-US" w:eastAsia="zh-CN" w:bidi="ar-SA"/>
              </w:rPr>
              <w:t>（格式自拟）</w:t>
            </w:r>
          </w:p>
        </w:tc>
        <w:tc>
          <w:tcPr>
            <w:tcW w:w="1824" w:type="dxa"/>
            <w:tcBorders>
              <w:top w:val="single" w:color="000000" w:sz="4" w:space="0"/>
              <w:left w:val="nil"/>
              <w:bottom w:val="single" w:color="000000" w:sz="4" w:space="0"/>
              <w:right w:val="single" w:color="000000" w:sz="4" w:space="0"/>
            </w:tcBorders>
            <w:vAlign w:val="center"/>
          </w:tcPr>
          <w:p w14:paraId="55D09885">
            <w:pPr>
              <w:widowControl/>
              <w:ind w:left="21"/>
              <w:jc w:val="center"/>
              <w:rPr>
                <w:rFonts w:ascii="宋体" w:hAnsi="宋体" w:cs="宋体"/>
                <w:szCs w:val="21"/>
              </w:rPr>
            </w:pPr>
            <w:r>
              <w:rPr>
                <w:rFonts w:hint="eastAsia" w:ascii="宋体" w:hAnsi="宋体" w:cs="宋体"/>
                <w:szCs w:val="21"/>
              </w:rPr>
              <w:t>第(       )页</w:t>
            </w:r>
          </w:p>
        </w:tc>
      </w:tr>
      <w:tr w14:paraId="64208788">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BC9CFD4">
            <w:pPr>
              <w:pStyle w:val="31"/>
              <w:ind w:firstLine="0" w:firstLineChars="0"/>
              <w:jc w:val="center"/>
              <w:rPr>
                <w:rFonts w:ascii="宋体" w:hAnsi="宋体" w:cs="宋体"/>
                <w:szCs w:val="21"/>
              </w:rPr>
            </w:pPr>
            <w:r>
              <w:rPr>
                <w:rFonts w:hint="eastAsia" w:ascii="宋体" w:hAnsi="宋体" w:cs="宋体"/>
                <w:szCs w:val="21"/>
              </w:rPr>
              <w:t>16</w:t>
            </w:r>
          </w:p>
        </w:tc>
        <w:tc>
          <w:tcPr>
            <w:tcW w:w="8261" w:type="dxa"/>
            <w:tcBorders>
              <w:top w:val="single" w:color="000000" w:sz="4" w:space="0"/>
              <w:left w:val="nil"/>
              <w:bottom w:val="single" w:color="000000" w:sz="4" w:space="0"/>
              <w:right w:val="single" w:color="000000" w:sz="4" w:space="0"/>
            </w:tcBorders>
            <w:vAlign w:val="center"/>
          </w:tcPr>
          <w:p w14:paraId="2DD7B253">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2021年至今同类项目的业绩用户名单（需提供合同关键页复印件</w:t>
            </w:r>
            <w:r>
              <w:rPr>
                <w:rFonts w:hint="eastAsia" w:ascii="宋体" w:hAnsi="宋体" w:cs="宋体"/>
                <w:kern w:val="2"/>
                <w:sz w:val="21"/>
                <w:szCs w:val="21"/>
                <w:lang w:val="en-US" w:eastAsia="zh-CN" w:bidi="ar-SA"/>
              </w:rPr>
              <w:t>或</w:t>
            </w:r>
            <w:r>
              <w:rPr>
                <w:rFonts w:hint="eastAsia" w:ascii="宋体" w:hAnsi="宋体" w:eastAsia="宋体" w:cs="宋体"/>
                <w:kern w:val="2"/>
                <w:sz w:val="21"/>
                <w:szCs w:val="21"/>
                <w:lang w:val="en-US" w:eastAsia="zh-CN" w:bidi="ar-SA"/>
              </w:rPr>
              <w:t>中标通知</w:t>
            </w:r>
            <w:r>
              <w:rPr>
                <w:rFonts w:hint="eastAsia" w:ascii="宋体" w:hAnsi="宋体" w:eastAsia="宋体" w:cs="宋体"/>
                <w:color w:val="auto"/>
                <w:kern w:val="2"/>
                <w:sz w:val="21"/>
                <w:szCs w:val="21"/>
                <w:lang w:val="en-US" w:eastAsia="zh-CN" w:bidi="ar-SA"/>
              </w:rPr>
              <w:t>书</w:t>
            </w:r>
            <w:r>
              <w:rPr>
                <w:rFonts w:hint="eastAsia" w:ascii="宋体" w:hAnsi="宋体" w:cs="宋体"/>
                <w:color w:val="auto"/>
                <w:kern w:val="2"/>
                <w:sz w:val="21"/>
                <w:szCs w:val="21"/>
                <w:lang w:val="en-US" w:eastAsia="zh-CN" w:bidi="ar-SA"/>
              </w:rPr>
              <w:t>或成交通</w:t>
            </w:r>
            <w:r>
              <w:rPr>
                <w:rFonts w:hint="eastAsia" w:ascii="宋体" w:hAnsi="宋体" w:cs="宋体"/>
                <w:kern w:val="2"/>
                <w:sz w:val="21"/>
                <w:szCs w:val="21"/>
                <w:lang w:val="en-US" w:eastAsia="zh-CN" w:bidi="ar-SA"/>
              </w:rPr>
              <w:t>知书</w:t>
            </w:r>
            <w:r>
              <w:rPr>
                <w:rFonts w:hint="eastAsia" w:ascii="宋体" w:hAnsi="宋体" w:eastAsia="宋体" w:cs="宋体"/>
                <w:kern w:val="2"/>
                <w:sz w:val="21"/>
                <w:szCs w:val="21"/>
                <w:lang w:val="en-US" w:eastAsia="zh-CN" w:bidi="ar-SA"/>
              </w:rPr>
              <w:t>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3287F19B">
            <w:pPr>
              <w:widowControl/>
              <w:ind w:left="21"/>
              <w:jc w:val="center"/>
              <w:rPr>
                <w:rFonts w:ascii="宋体" w:hAnsi="宋体" w:cs="宋体"/>
                <w:szCs w:val="21"/>
              </w:rPr>
            </w:pPr>
            <w:r>
              <w:rPr>
                <w:rFonts w:hint="eastAsia" w:ascii="宋体" w:hAnsi="宋体" w:cs="宋体"/>
                <w:szCs w:val="21"/>
              </w:rPr>
              <w:t>第(       )页</w:t>
            </w:r>
          </w:p>
        </w:tc>
      </w:tr>
      <w:tr w14:paraId="1E866228">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0D5ABF6">
            <w:pPr>
              <w:pStyle w:val="31"/>
              <w:ind w:firstLine="0" w:firstLineChars="0"/>
              <w:jc w:val="center"/>
              <w:rPr>
                <w:rFonts w:ascii="宋体" w:hAnsi="宋体" w:cs="宋体"/>
                <w:szCs w:val="21"/>
              </w:rPr>
            </w:pPr>
            <w:r>
              <w:rPr>
                <w:rFonts w:hint="eastAsia" w:ascii="宋体" w:hAnsi="宋体" w:cs="宋体"/>
                <w:szCs w:val="21"/>
              </w:rPr>
              <w:t>17</w:t>
            </w:r>
          </w:p>
        </w:tc>
        <w:tc>
          <w:tcPr>
            <w:tcW w:w="8261" w:type="dxa"/>
            <w:tcBorders>
              <w:top w:val="single" w:color="000000" w:sz="4" w:space="0"/>
              <w:left w:val="nil"/>
              <w:bottom w:val="single" w:color="000000" w:sz="4" w:space="0"/>
              <w:right w:val="single" w:color="000000" w:sz="4" w:space="0"/>
            </w:tcBorders>
            <w:vAlign w:val="center"/>
          </w:tcPr>
          <w:p w14:paraId="6CDF0BF5">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6F4FD8B6">
            <w:pPr>
              <w:widowControl/>
              <w:ind w:left="21"/>
              <w:jc w:val="center"/>
              <w:rPr>
                <w:rFonts w:ascii="宋体" w:hAnsi="宋体" w:cs="宋体"/>
                <w:szCs w:val="21"/>
              </w:rPr>
            </w:pPr>
            <w:r>
              <w:rPr>
                <w:rFonts w:hint="eastAsia" w:ascii="宋体" w:hAnsi="宋体" w:cs="宋体"/>
                <w:szCs w:val="21"/>
              </w:rPr>
              <w:t>第（      ）页</w:t>
            </w:r>
          </w:p>
        </w:tc>
      </w:tr>
      <w:tr w14:paraId="2479462E">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30728D2">
            <w:pPr>
              <w:pStyle w:val="31"/>
              <w:ind w:firstLine="0" w:firstLineChars="0"/>
              <w:jc w:val="center"/>
              <w:rPr>
                <w:rFonts w:ascii="宋体" w:hAnsi="宋体" w:cs="宋体"/>
                <w:szCs w:val="21"/>
              </w:rPr>
            </w:pPr>
            <w:r>
              <w:rPr>
                <w:rFonts w:hint="eastAsia" w:ascii="宋体" w:hAnsi="宋体" w:cs="宋体"/>
                <w:szCs w:val="21"/>
              </w:rPr>
              <w:t>18</w:t>
            </w:r>
          </w:p>
        </w:tc>
        <w:tc>
          <w:tcPr>
            <w:tcW w:w="8261" w:type="dxa"/>
            <w:tcBorders>
              <w:top w:val="single" w:color="000000" w:sz="4" w:space="0"/>
              <w:left w:val="nil"/>
              <w:bottom w:val="single" w:color="000000" w:sz="4" w:space="0"/>
              <w:right w:val="single" w:color="000000" w:sz="4" w:space="0"/>
            </w:tcBorders>
            <w:vAlign w:val="center"/>
          </w:tcPr>
          <w:p w14:paraId="4A9F1060">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1D646C30">
            <w:pPr>
              <w:widowControl/>
              <w:ind w:left="21"/>
              <w:jc w:val="center"/>
              <w:rPr>
                <w:rFonts w:ascii="宋体" w:hAnsi="宋体" w:cs="宋体"/>
                <w:szCs w:val="21"/>
              </w:rPr>
            </w:pPr>
            <w:r>
              <w:rPr>
                <w:rFonts w:hint="eastAsia" w:ascii="宋体" w:hAnsi="宋体" w:cs="宋体"/>
                <w:szCs w:val="21"/>
              </w:rPr>
              <w:t>第(       )页</w:t>
            </w:r>
          </w:p>
        </w:tc>
      </w:tr>
      <w:tr w14:paraId="1D1E21A1">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7BE0FF9">
            <w:pPr>
              <w:pStyle w:val="31"/>
              <w:ind w:firstLine="0" w:firstLineChars="0"/>
              <w:jc w:val="center"/>
              <w:rPr>
                <w:rFonts w:ascii="宋体" w:hAnsi="宋体" w:cs="宋体"/>
                <w:szCs w:val="21"/>
              </w:rPr>
            </w:pPr>
            <w:r>
              <w:rPr>
                <w:rFonts w:hint="eastAsia" w:ascii="宋体" w:hAnsi="宋体" w:cs="宋体"/>
                <w:szCs w:val="21"/>
              </w:rPr>
              <w:t>19</w:t>
            </w:r>
          </w:p>
        </w:tc>
        <w:tc>
          <w:tcPr>
            <w:tcW w:w="8261" w:type="dxa"/>
            <w:tcBorders>
              <w:top w:val="single" w:color="000000" w:sz="4" w:space="0"/>
              <w:left w:val="nil"/>
              <w:bottom w:val="single" w:color="000000" w:sz="4" w:space="0"/>
              <w:right w:val="single" w:color="000000" w:sz="4" w:space="0"/>
            </w:tcBorders>
            <w:vAlign w:val="center"/>
          </w:tcPr>
          <w:p w14:paraId="5ABEEB5A">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41204379">
            <w:pPr>
              <w:widowControl/>
              <w:ind w:left="21"/>
              <w:jc w:val="center"/>
              <w:rPr>
                <w:rFonts w:ascii="宋体" w:hAnsi="宋体" w:cs="宋体"/>
                <w:szCs w:val="21"/>
              </w:rPr>
            </w:pPr>
            <w:r>
              <w:rPr>
                <w:rFonts w:hint="eastAsia" w:ascii="宋体" w:hAnsi="宋体" w:cs="宋体"/>
                <w:szCs w:val="21"/>
              </w:rPr>
              <w:t>第(       )页</w:t>
            </w:r>
          </w:p>
        </w:tc>
      </w:tr>
    </w:tbl>
    <w:p w14:paraId="03F57EC3">
      <w:pPr>
        <w:pStyle w:val="28"/>
        <w:ind w:firstLine="4819" w:firstLineChars="1500"/>
        <w:rPr>
          <w:b/>
          <w:bCs/>
          <w:sz w:val="32"/>
          <w:szCs w:val="32"/>
        </w:rPr>
      </w:pPr>
    </w:p>
    <w:p w14:paraId="4F0BF9C2">
      <w:pPr>
        <w:pStyle w:val="32"/>
        <w:tabs>
          <w:tab w:val="left" w:pos="1050"/>
          <w:tab w:val="center" w:pos="4535"/>
        </w:tabs>
        <w:rPr>
          <w:b/>
          <w:bCs/>
        </w:rPr>
      </w:pPr>
      <w:bookmarkStart w:id="242" w:name="_Toc9683"/>
      <w:bookmarkStart w:id="243" w:name="_Toc28877"/>
      <w:bookmarkStart w:id="244" w:name="_Toc10771"/>
      <w:bookmarkStart w:id="245" w:name="_Toc20169"/>
      <w:bookmarkStart w:id="246" w:name="_Toc10605"/>
      <w:bookmarkStart w:id="247" w:name="_Toc31025"/>
      <w:bookmarkStart w:id="248" w:name="_Toc25102"/>
      <w:bookmarkStart w:id="249" w:name="_Toc20065"/>
      <w:bookmarkStart w:id="250" w:name="_Toc29101"/>
      <w:bookmarkStart w:id="251" w:name="_Toc24565"/>
      <w:bookmarkStart w:id="252" w:name="_Toc31804"/>
      <w:bookmarkStart w:id="253" w:name="_Toc26391"/>
      <w:bookmarkStart w:id="254" w:name="_Toc11212"/>
    </w:p>
    <w:p w14:paraId="0B54A703">
      <w:pPr>
        <w:pStyle w:val="32"/>
        <w:tabs>
          <w:tab w:val="left" w:pos="1050"/>
          <w:tab w:val="center" w:pos="4535"/>
        </w:tabs>
        <w:spacing w:line="240" w:lineRule="exact"/>
        <w:ind w:firstLine="602"/>
        <w:jc w:val="center"/>
        <w:outlineLvl w:val="0"/>
        <w:rPr>
          <w:rFonts w:hint="eastAsia"/>
          <w:b/>
          <w:bCs/>
        </w:rPr>
      </w:pPr>
      <w:bookmarkStart w:id="255" w:name="_Toc11572"/>
      <w:bookmarkStart w:id="256" w:name="_Toc10096"/>
      <w:bookmarkStart w:id="257" w:name="_Toc6453"/>
      <w:bookmarkStart w:id="258" w:name="_Toc30854"/>
      <w:bookmarkStart w:id="259" w:name="_Toc23447"/>
      <w:bookmarkStart w:id="260" w:name="_Toc17649"/>
      <w:bookmarkStart w:id="261" w:name="_Toc30095"/>
    </w:p>
    <w:p w14:paraId="5027AE53">
      <w:pPr>
        <w:pStyle w:val="32"/>
        <w:tabs>
          <w:tab w:val="left" w:pos="1050"/>
          <w:tab w:val="center" w:pos="4535"/>
        </w:tabs>
        <w:spacing w:line="240" w:lineRule="exact"/>
        <w:ind w:firstLine="602"/>
        <w:jc w:val="center"/>
        <w:outlineLvl w:val="0"/>
        <w:rPr>
          <w:rFonts w:hint="eastAsia"/>
          <w:b/>
          <w:bCs/>
        </w:rPr>
      </w:pPr>
    </w:p>
    <w:p w14:paraId="2DE582E3">
      <w:pPr>
        <w:pStyle w:val="32"/>
        <w:tabs>
          <w:tab w:val="left" w:pos="1050"/>
          <w:tab w:val="center" w:pos="4535"/>
        </w:tabs>
        <w:spacing w:line="240" w:lineRule="exact"/>
        <w:ind w:firstLine="602"/>
        <w:jc w:val="center"/>
        <w:outlineLvl w:val="0"/>
        <w:rPr>
          <w:rFonts w:hint="eastAsia"/>
          <w:b/>
          <w:bCs/>
        </w:rPr>
      </w:pPr>
    </w:p>
    <w:p w14:paraId="52F09E6F">
      <w:pPr>
        <w:pStyle w:val="32"/>
        <w:tabs>
          <w:tab w:val="left" w:pos="1050"/>
          <w:tab w:val="center" w:pos="4535"/>
        </w:tabs>
        <w:spacing w:line="240" w:lineRule="exact"/>
        <w:ind w:firstLine="602"/>
        <w:jc w:val="center"/>
        <w:outlineLvl w:val="0"/>
        <w:rPr>
          <w:rFonts w:hint="eastAsia"/>
          <w:b/>
          <w:bCs/>
        </w:rPr>
      </w:pPr>
    </w:p>
    <w:p w14:paraId="05464D02">
      <w:pPr>
        <w:pStyle w:val="32"/>
        <w:tabs>
          <w:tab w:val="left" w:pos="1050"/>
          <w:tab w:val="center" w:pos="4535"/>
        </w:tabs>
        <w:spacing w:line="240" w:lineRule="exact"/>
        <w:ind w:firstLine="602"/>
        <w:jc w:val="center"/>
        <w:outlineLvl w:val="0"/>
        <w:rPr>
          <w:b/>
          <w:bCs/>
        </w:rPr>
      </w:pPr>
      <w:r>
        <w:rPr>
          <w:rFonts w:hint="eastAsia"/>
          <w:b/>
          <w:bCs/>
        </w:rPr>
        <w:t>用户需求偏离表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Start w:id="262" w:name="_Toc32295"/>
      <w:bookmarkStart w:id="263" w:name="_Toc10398"/>
      <w:bookmarkStart w:id="264" w:name="_Toc15079"/>
      <w:bookmarkStart w:id="265" w:name="_Toc6232"/>
      <w:bookmarkStart w:id="266" w:name="_Toc7019"/>
      <w:bookmarkStart w:id="267" w:name="_Toc24286"/>
      <w:bookmarkStart w:id="268" w:name="_Toc24550"/>
    </w:p>
    <w:bookmarkEnd w:id="262"/>
    <w:bookmarkEnd w:id="263"/>
    <w:bookmarkEnd w:id="264"/>
    <w:bookmarkEnd w:id="265"/>
    <w:bookmarkEnd w:id="266"/>
    <w:bookmarkEnd w:id="267"/>
    <w:bookmarkEnd w:id="268"/>
    <w:p w14:paraId="6CF16B87">
      <w:pPr>
        <w:spacing w:line="400" w:lineRule="exact"/>
        <w:ind w:firstLine="527"/>
        <w:rPr>
          <w:rFonts w:ascii="宋体" w:hAnsi="宋体"/>
          <w:b/>
          <w:szCs w:val="21"/>
        </w:rPr>
      </w:pPr>
      <w:bookmarkStart w:id="269" w:name="_Toc14009"/>
      <w:bookmarkStart w:id="270" w:name="_Toc13551"/>
      <w:bookmarkStart w:id="271" w:name="_Toc31638"/>
      <w:bookmarkStart w:id="272" w:name="_Toc21905"/>
      <w:bookmarkStart w:id="273" w:name="_Toc17416"/>
      <w:bookmarkStart w:id="274" w:name="_Toc1548"/>
      <w:bookmarkStart w:id="275" w:name="_Toc31486"/>
      <w:bookmarkStart w:id="276" w:name="_Toc24486"/>
      <w:bookmarkStart w:id="277" w:name="_Toc12731"/>
      <w:bookmarkStart w:id="278" w:name="_Toc13386"/>
      <w:r>
        <w:rPr>
          <w:rFonts w:hint="eastAsia" w:ascii="宋体" w:hAnsi="宋体"/>
          <w:b/>
          <w:szCs w:val="21"/>
        </w:rPr>
        <w:t>▲供应商应根据所投产品/服务的情况逐项如实填写“用户需求响应偏离表”并作为供应商评分的重要依据。如不按所投产品/服务实</w:t>
      </w:r>
      <w:bookmarkStart w:id="411" w:name="_GoBack"/>
      <w:bookmarkEnd w:id="411"/>
      <w:r>
        <w:rPr>
          <w:rFonts w:hint="eastAsia" w:ascii="宋体" w:hAnsi="宋体"/>
          <w:b/>
          <w:szCs w:val="21"/>
        </w:rPr>
        <w:t>际响应情况</w:t>
      </w:r>
      <w:r>
        <w:rPr>
          <w:rFonts w:hint="eastAsia" w:ascii="宋体" w:hAnsi="宋体"/>
          <w:b/>
          <w:color w:val="auto"/>
          <w:szCs w:val="21"/>
        </w:rPr>
        <w:t>填写或不填写，视为不符合采购文件要求，对应技术参数和商务参数不得分，由此产生的不良后果由供应</w:t>
      </w:r>
      <w:r>
        <w:rPr>
          <w:rFonts w:hint="eastAsia" w:ascii="宋体" w:hAnsi="宋体"/>
          <w:b/>
          <w:szCs w:val="21"/>
        </w:rPr>
        <w:t>商自行负责。</w:t>
      </w:r>
    </w:p>
    <w:p w14:paraId="71B21860">
      <w:pPr>
        <w:spacing w:line="400" w:lineRule="exact"/>
        <w:ind w:firstLine="527"/>
        <w:rPr>
          <w:rFonts w:ascii="宋体" w:hAnsi="宋体"/>
          <w:b/>
          <w:szCs w:val="21"/>
        </w:rPr>
      </w:pPr>
      <w:r>
        <w:rPr>
          <w:rFonts w:hint="eastAsia" w:ascii="宋体" w:hAnsi="宋体"/>
          <w:b/>
          <w:szCs w:val="21"/>
        </w:rPr>
        <w:t>无偏离：所投产品/服务响应采购文件需求；</w:t>
      </w:r>
    </w:p>
    <w:p w14:paraId="63DB1F41">
      <w:pPr>
        <w:spacing w:line="400" w:lineRule="exact"/>
        <w:ind w:firstLine="527"/>
        <w:rPr>
          <w:rFonts w:ascii="宋体" w:hAnsi="宋体"/>
          <w:b/>
          <w:szCs w:val="21"/>
        </w:rPr>
      </w:pPr>
      <w:r>
        <w:rPr>
          <w:rFonts w:hint="eastAsia" w:ascii="宋体" w:hAnsi="宋体"/>
          <w:b/>
          <w:szCs w:val="21"/>
        </w:rPr>
        <w:t>正偏离：所投产品/服务优于/高于采购文件需求；</w:t>
      </w:r>
    </w:p>
    <w:p w14:paraId="12CEF5F3">
      <w:pPr>
        <w:spacing w:line="400" w:lineRule="exact"/>
        <w:ind w:firstLine="527"/>
        <w:rPr>
          <w:rFonts w:ascii="宋体" w:hAnsi="宋体"/>
          <w:b/>
          <w:szCs w:val="21"/>
        </w:rPr>
      </w:pPr>
      <w:r>
        <w:rPr>
          <w:rFonts w:hint="eastAsia" w:ascii="宋体" w:hAnsi="宋体"/>
          <w:b/>
          <w:szCs w:val="21"/>
        </w:rPr>
        <w:t>负偏离：所投产品/服务不符合采购文件需求。</w:t>
      </w:r>
    </w:p>
    <w:bookmarkEnd w:id="269"/>
    <w:bookmarkEnd w:id="270"/>
    <w:bookmarkEnd w:id="271"/>
    <w:bookmarkEnd w:id="272"/>
    <w:bookmarkEnd w:id="273"/>
    <w:bookmarkEnd w:id="274"/>
    <w:p w14:paraId="32A88E33">
      <w:pPr>
        <w:spacing w:line="240" w:lineRule="exact"/>
        <w:rPr>
          <w:rFonts w:ascii="宋体" w:hAnsi="宋体" w:cs="宋体"/>
          <w:b/>
          <w:bCs/>
          <w:szCs w:val="21"/>
        </w:rPr>
      </w:pPr>
    </w:p>
    <w:p w14:paraId="29B9236F">
      <w:pPr>
        <w:spacing w:line="240" w:lineRule="exact"/>
        <w:ind w:firstLine="527"/>
        <w:outlineLvl w:val="1"/>
        <w:rPr>
          <w:rFonts w:hint="eastAsia" w:ascii="宋体" w:hAnsi="宋体" w:eastAsia="宋体" w:cs="宋体"/>
          <w:b/>
          <w:bCs/>
          <w:szCs w:val="21"/>
          <w:lang w:eastAsia="zh-CN"/>
        </w:rPr>
      </w:pPr>
      <w:bookmarkStart w:id="279" w:name="_Toc11609"/>
      <w:r>
        <w:rPr>
          <w:rFonts w:hint="eastAsia" w:ascii="宋体" w:hAnsi="宋体" w:cs="宋体"/>
          <w:b/>
          <w:bCs/>
          <w:szCs w:val="21"/>
          <w:lang w:eastAsia="zh-CN"/>
        </w:rPr>
        <w:t>一</w:t>
      </w:r>
      <w:r>
        <w:rPr>
          <w:rFonts w:hint="eastAsia" w:ascii="宋体" w:hAnsi="宋体" w:cs="宋体"/>
          <w:b/>
          <w:bCs/>
          <w:szCs w:val="21"/>
        </w:rPr>
        <w:t>、</w:t>
      </w:r>
      <w:bookmarkEnd w:id="279"/>
      <w:r>
        <w:rPr>
          <w:rFonts w:hint="eastAsia" w:ascii="宋体" w:hAnsi="宋体" w:cs="宋体"/>
          <w:b/>
          <w:bCs/>
          <w:szCs w:val="21"/>
          <w:lang w:eastAsia="zh-CN"/>
        </w:rPr>
        <w:t>采购内容</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43B1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EC6E04">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301D23F">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08555409">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2018F1E5">
            <w:pPr>
              <w:spacing w:line="240" w:lineRule="exact"/>
              <w:jc w:val="center"/>
              <w:rPr>
                <w:rFonts w:ascii="宋体" w:hAnsi="宋体" w:cs="宋体"/>
                <w:bCs/>
                <w:szCs w:val="21"/>
              </w:rPr>
            </w:pPr>
            <w:r>
              <w:rPr>
                <w:rFonts w:hint="eastAsia" w:ascii="宋体" w:hAnsi="宋体" w:cs="宋体"/>
                <w:bCs/>
                <w:szCs w:val="21"/>
              </w:rPr>
              <w:t>是否偏离</w:t>
            </w:r>
          </w:p>
          <w:p w14:paraId="3222754C">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75953C6B">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0B43D0C">
            <w:pPr>
              <w:spacing w:line="240" w:lineRule="exact"/>
              <w:jc w:val="center"/>
              <w:rPr>
                <w:rFonts w:ascii="宋体" w:hAnsi="宋体" w:cs="宋体"/>
                <w:bCs/>
                <w:szCs w:val="21"/>
              </w:rPr>
            </w:pPr>
            <w:r>
              <w:rPr>
                <w:rFonts w:hint="eastAsia" w:ascii="宋体" w:hAnsi="宋体" w:cs="宋体"/>
                <w:bCs/>
                <w:szCs w:val="21"/>
              </w:rPr>
              <w:t>备注</w:t>
            </w:r>
          </w:p>
        </w:tc>
      </w:tr>
      <w:tr w14:paraId="1F8A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AE57565">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0A26E9A">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5820E62">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19A34922">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DFA5DE2">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96DF210">
            <w:pPr>
              <w:spacing w:line="240" w:lineRule="exact"/>
              <w:jc w:val="center"/>
              <w:rPr>
                <w:rFonts w:ascii="宋体" w:hAnsi="宋体" w:cs="宋体"/>
                <w:bCs/>
                <w:szCs w:val="21"/>
              </w:rPr>
            </w:pPr>
          </w:p>
        </w:tc>
      </w:tr>
      <w:tr w14:paraId="46AD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9AC35CB">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0ADDEAF">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61E254C">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4D79A6C3">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19FD6E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907E0E5">
            <w:pPr>
              <w:spacing w:line="240" w:lineRule="exact"/>
              <w:jc w:val="center"/>
              <w:rPr>
                <w:rFonts w:ascii="宋体" w:hAnsi="宋体" w:cs="宋体"/>
                <w:bCs/>
                <w:szCs w:val="21"/>
              </w:rPr>
            </w:pPr>
          </w:p>
        </w:tc>
      </w:tr>
      <w:tr w14:paraId="78C0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96B2ED2">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0B48CEC">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F20A61A">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721B652C">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0EC33F2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3BEFE78">
            <w:pPr>
              <w:spacing w:line="240" w:lineRule="exact"/>
              <w:jc w:val="center"/>
              <w:rPr>
                <w:rFonts w:ascii="宋体" w:hAnsi="宋体" w:cs="宋体"/>
                <w:bCs/>
                <w:szCs w:val="21"/>
              </w:rPr>
            </w:pPr>
          </w:p>
        </w:tc>
      </w:tr>
    </w:tbl>
    <w:p w14:paraId="5BB0796F">
      <w:pPr>
        <w:spacing w:line="240" w:lineRule="exact"/>
        <w:ind w:firstLine="527"/>
        <w:rPr>
          <w:rFonts w:ascii="宋体" w:hAnsi="宋体" w:cs="宋体"/>
          <w:b/>
          <w:szCs w:val="21"/>
        </w:rPr>
      </w:pPr>
      <w:bookmarkStart w:id="280" w:name="_Toc31897"/>
      <w:bookmarkStart w:id="281" w:name="_Toc28342"/>
      <w:bookmarkStart w:id="282" w:name="_Toc14718"/>
      <w:bookmarkStart w:id="283" w:name="_Toc16131"/>
      <w:bookmarkStart w:id="284" w:name="_Toc19330"/>
      <w:bookmarkStart w:id="285" w:name="_Toc15903"/>
      <w:bookmarkStart w:id="286" w:name="_Toc26114"/>
    </w:p>
    <w:p w14:paraId="1AE42804">
      <w:pPr>
        <w:spacing w:line="240" w:lineRule="exact"/>
        <w:ind w:firstLine="527"/>
        <w:outlineLvl w:val="1"/>
        <w:rPr>
          <w:rFonts w:hint="eastAsia" w:ascii="宋体" w:hAnsi="宋体" w:eastAsia="宋体" w:cs="宋体"/>
          <w:b/>
          <w:szCs w:val="21"/>
          <w:lang w:eastAsia="zh-CN"/>
        </w:rPr>
      </w:pPr>
      <w:bookmarkStart w:id="287" w:name="_Toc23038"/>
      <w:r>
        <w:rPr>
          <w:rFonts w:hint="eastAsia" w:ascii="宋体" w:hAnsi="宋体" w:cs="宋体"/>
          <w:b/>
          <w:szCs w:val="21"/>
          <w:lang w:eastAsia="zh-CN"/>
        </w:rPr>
        <w:t>二</w:t>
      </w:r>
      <w:r>
        <w:rPr>
          <w:rFonts w:hint="eastAsia" w:ascii="宋体" w:hAnsi="宋体" w:cs="宋体"/>
          <w:b/>
          <w:szCs w:val="21"/>
        </w:rPr>
        <w:t>、</w:t>
      </w:r>
      <w:bookmarkEnd w:id="280"/>
      <w:bookmarkEnd w:id="281"/>
      <w:bookmarkEnd w:id="282"/>
      <w:bookmarkEnd w:id="283"/>
      <w:bookmarkEnd w:id="284"/>
      <w:bookmarkEnd w:id="285"/>
      <w:bookmarkEnd w:id="286"/>
      <w:bookmarkEnd w:id="287"/>
      <w:r>
        <w:rPr>
          <w:rFonts w:hint="eastAsia" w:ascii="宋体" w:hAnsi="宋体" w:cs="宋体"/>
          <w:b/>
          <w:szCs w:val="21"/>
          <w:lang w:eastAsia="zh-CN"/>
        </w:rPr>
        <w:t>工期及质保期</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00"/>
        <w:gridCol w:w="2790"/>
        <w:gridCol w:w="1981"/>
        <w:gridCol w:w="698"/>
      </w:tblGrid>
      <w:tr w14:paraId="31C4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291AB5">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86BF6B5">
            <w:pPr>
              <w:spacing w:line="240" w:lineRule="exact"/>
              <w:jc w:val="center"/>
              <w:rPr>
                <w:rFonts w:ascii="宋体" w:hAnsi="宋体" w:cs="宋体"/>
                <w:bCs/>
                <w:szCs w:val="21"/>
              </w:rPr>
            </w:pPr>
            <w:r>
              <w:rPr>
                <w:rFonts w:hint="eastAsia" w:ascii="宋体" w:hAnsi="宋体" w:cs="宋体"/>
                <w:bCs/>
                <w:szCs w:val="21"/>
              </w:rPr>
              <w:t>院方需求</w:t>
            </w:r>
          </w:p>
        </w:tc>
        <w:tc>
          <w:tcPr>
            <w:tcW w:w="1200" w:type="dxa"/>
            <w:tcBorders>
              <w:top w:val="single" w:color="auto" w:sz="4" w:space="0"/>
              <w:left w:val="single" w:color="auto" w:sz="4" w:space="0"/>
              <w:bottom w:val="single" w:color="auto" w:sz="4" w:space="0"/>
              <w:right w:val="single" w:color="auto" w:sz="4" w:space="0"/>
            </w:tcBorders>
            <w:vAlign w:val="center"/>
          </w:tcPr>
          <w:p w14:paraId="4C4E5D9A">
            <w:pPr>
              <w:spacing w:line="240" w:lineRule="exact"/>
              <w:jc w:val="center"/>
              <w:rPr>
                <w:rFonts w:ascii="宋体" w:hAnsi="宋体" w:cs="宋体"/>
                <w:bCs/>
                <w:szCs w:val="21"/>
              </w:rPr>
            </w:pPr>
            <w:r>
              <w:rPr>
                <w:rFonts w:hint="eastAsia" w:ascii="宋体" w:hAnsi="宋体" w:cs="宋体"/>
                <w:bCs/>
                <w:szCs w:val="21"/>
              </w:rPr>
              <w:t>实际参数</w:t>
            </w:r>
          </w:p>
        </w:tc>
        <w:tc>
          <w:tcPr>
            <w:tcW w:w="2790" w:type="dxa"/>
            <w:tcBorders>
              <w:top w:val="single" w:color="auto" w:sz="4" w:space="0"/>
              <w:left w:val="single" w:color="auto" w:sz="4" w:space="0"/>
              <w:bottom w:val="single" w:color="auto" w:sz="4" w:space="0"/>
              <w:right w:val="single" w:color="auto" w:sz="4" w:space="0"/>
            </w:tcBorders>
            <w:vAlign w:val="center"/>
          </w:tcPr>
          <w:p w14:paraId="6B537DA5">
            <w:pPr>
              <w:spacing w:line="240" w:lineRule="exact"/>
              <w:jc w:val="center"/>
              <w:rPr>
                <w:rFonts w:ascii="宋体" w:hAnsi="宋体" w:cs="宋体"/>
                <w:bCs/>
                <w:szCs w:val="21"/>
              </w:rPr>
            </w:pPr>
            <w:r>
              <w:rPr>
                <w:rFonts w:hint="eastAsia" w:ascii="宋体" w:hAnsi="宋体" w:cs="宋体"/>
                <w:bCs/>
                <w:szCs w:val="21"/>
              </w:rPr>
              <w:t>是否偏离</w:t>
            </w:r>
          </w:p>
          <w:p w14:paraId="7672EFA5">
            <w:pPr>
              <w:spacing w:line="240" w:lineRule="exact"/>
              <w:jc w:val="center"/>
              <w:rPr>
                <w:rFonts w:ascii="宋体" w:hAnsi="宋体" w:cs="宋体"/>
                <w:bCs/>
                <w:szCs w:val="21"/>
              </w:rPr>
            </w:pPr>
            <w:r>
              <w:rPr>
                <w:rFonts w:hint="eastAsia" w:ascii="宋体" w:hAnsi="宋体" w:cs="宋体"/>
                <w:bCs/>
                <w:szCs w:val="21"/>
              </w:rPr>
              <w:t>（无偏离/正偏离/负偏离）</w:t>
            </w:r>
          </w:p>
        </w:tc>
        <w:tc>
          <w:tcPr>
            <w:tcW w:w="1981" w:type="dxa"/>
            <w:tcBorders>
              <w:top w:val="single" w:color="auto" w:sz="4" w:space="0"/>
              <w:left w:val="single" w:color="auto" w:sz="4" w:space="0"/>
              <w:bottom w:val="single" w:color="auto" w:sz="4" w:space="0"/>
              <w:right w:val="single" w:color="auto" w:sz="4" w:space="0"/>
            </w:tcBorders>
            <w:vAlign w:val="center"/>
          </w:tcPr>
          <w:p w14:paraId="51793B67">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8AA3CD2">
            <w:pPr>
              <w:spacing w:line="240" w:lineRule="exact"/>
              <w:jc w:val="center"/>
              <w:rPr>
                <w:rFonts w:ascii="宋体" w:hAnsi="宋体" w:cs="宋体"/>
                <w:bCs/>
                <w:szCs w:val="21"/>
              </w:rPr>
            </w:pPr>
            <w:r>
              <w:rPr>
                <w:rFonts w:hint="eastAsia" w:ascii="宋体" w:hAnsi="宋体" w:cs="宋体"/>
                <w:bCs/>
                <w:szCs w:val="21"/>
              </w:rPr>
              <w:t>备注</w:t>
            </w:r>
          </w:p>
        </w:tc>
      </w:tr>
      <w:tr w14:paraId="3245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8839904">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D5B71ED">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7203651A">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3466717C">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56261D98">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696175B">
            <w:pPr>
              <w:spacing w:line="240" w:lineRule="exact"/>
              <w:jc w:val="center"/>
              <w:rPr>
                <w:rFonts w:ascii="宋体" w:hAnsi="宋体" w:cs="宋体"/>
                <w:bCs/>
                <w:szCs w:val="21"/>
              </w:rPr>
            </w:pPr>
          </w:p>
        </w:tc>
      </w:tr>
      <w:tr w14:paraId="5D4B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128ED8">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4093437">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416CE07D">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483AE4B2">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56C23E2C">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E6AF229">
            <w:pPr>
              <w:spacing w:line="240" w:lineRule="exact"/>
              <w:jc w:val="center"/>
              <w:rPr>
                <w:rFonts w:ascii="宋体" w:hAnsi="宋体" w:cs="宋体"/>
                <w:bCs/>
                <w:szCs w:val="21"/>
              </w:rPr>
            </w:pPr>
          </w:p>
        </w:tc>
      </w:tr>
      <w:tr w14:paraId="7DF4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667139">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E6C37A5">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45572176">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18DF632D">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73E0FA7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9337F29">
            <w:pPr>
              <w:spacing w:line="240" w:lineRule="exact"/>
              <w:jc w:val="center"/>
              <w:rPr>
                <w:rFonts w:ascii="宋体" w:hAnsi="宋体" w:cs="宋体"/>
                <w:bCs/>
                <w:szCs w:val="21"/>
              </w:rPr>
            </w:pPr>
          </w:p>
        </w:tc>
      </w:tr>
    </w:tbl>
    <w:p w14:paraId="60544C38">
      <w:pPr>
        <w:spacing w:line="240" w:lineRule="exact"/>
        <w:ind w:firstLine="527"/>
        <w:rPr>
          <w:rFonts w:ascii="宋体" w:hAnsi="宋体" w:cs="宋体"/>
          <w:b/>
          <w:szCs w:val="21"/>
        </w:rPr>
      </w:pPr>
    </w:p>
    <w:p w14:paraId="7218B26B">
      <w:pPr>
        <w:spacing w:line="240" w:lineRule="exact"/>
        <w:ind w:firstLine="527"/>
        <w:outlineLvl w:val="1"/>
        <w:rPr>
          <w:rFonts w:hint="eastAsia" w:ascii="宋体" w:hAnsi="宋体" w:eastAsia="宋体" w:cs="宋体"/>
          <w:b/>
          <w:szCs w:val="21"/>
          <w:lang w:eastAsia="zh-CN"/>
        </w:rPr>
      </w:pPr>
      <w:bookmarkStart w:id="288" w:name="_Toc26815"/>
      <w:r>
        <w:rPr>
          <w:rFonts w:hint="eastAsia" w:ascii="宋体" w:hAnsi="宋体" w:cs="宋体"/>
          <w:b/>
          <w:szCs w:val="21"/>
          <w:lang w:eastAsia="zh-CN"/>
        </w:rPr>
        <w:t>三</w:t>
      </w:r>
      <w:r>
        <w:rPr>
          <w:rFonts w:hint="eastAsia" w:ascii="宋体" w:hAnsi="宋体" w:cs="宋体"/>
          <w:b/>
          <w:szCs w:val="21"/>
        </w:rPr>
        <w:t>、</w:t>
      </w:r>
      <w:bookmarkEnd w:id="288"/>
      <w:r>
        <w:rPr>
          <w:rFonts w:hint="eastAsia" w:ascii="宋体" w:hAnsi="宋体" w:cs="宋体"/>
          <w:b/>
          <w:szCs w:val="21"/>
          <w:lang w:eastAsia="zh-CN"/>
        </w:rPr>
        <w:t>空气能热水系统安装要求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57"/>
        <w:gridCol w:w="1185"/>
        <w:gridCol w:w="2642"/>
        <w:gridCol w:w="2144"/>
        <w:gridCol w:w="698"/>
      </w:tblGrid>
      <w:tr w14:paraId="3EA1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vAlign w:val="center"/>
          </w:tcPr>
          <w:p w14:paraId="260C9A88">
            <w:pPr>
              <w:spacing w:line="240" w:lineRule="exact"/>
              <w:jc w:val="center"/>
              <w:rPr>
                <w:rFonts w:ascii="宋体" w:hAnsi="宋体" w:cs="宋体"/>
                <w:bCs/>
                <w:szCs w:val="21"/>
              </w:rPr>
            </w:pPr>
            <w:r>
              <w:rPr>
                <w:rFonts w:hint="eastAsia" w:ascii="宋体" w:hAnsi="宋体" w:cs="宋体"/>
                <w:bCs/>
                <w:szCs w:val="21"/>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3EE198D6">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367FFCF5">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43361605">
            <w:pPr>
              <w:spacing w:line="240" w:lineRule="exact"/>
              <w:jc w:val="center"/>
              <w:rPr>
                <w:rFonts w:ascii="宋体" w:hAnsi="宋体" w:cs="宋体"/>
                <w:bCs/>
                <w:szCs w:val="21"/>
              </w:rPr>
            </w:pPr>
            <w:r>
              <w:rPr>
                <w:rFonts w:hint="eastAsia" w:ascii="宋体" w:hAnsi="宋体" w:cs="宋体"/>
                <w:bCs/>
                <w:szCs w:val="21"/>
              </w:rPr>
              <w:t>是否偏离</w:t>
            </w:r>
          </w:p>
          <w:p w14:paraId="4BEE57EF">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B7F1C54">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3F42591">
            <w:pPr>
              <w:spacing w:line="240" w:lineRule="exact"/>
              <w:jc w:val="center"/>
              <w:rPr>
                <w:rFonts w:ascii="宋体" w:hAnsi="宋体" w:cs="宋体"/>
                <w:bCs/>
                <w:szCs w:val="21"/>
              </w:rPr>
            </w:pPr>
            <w:r>
              <w:rPr>
                <w:rFonts w:hint="eastAsia" w:ascii="宋体" w:hAnsi="宋体" w:cs="宋体"/>
                <w:bCs/>
                <w:szCs w:val="21"/>
              </w:rPr>
              <w:t>备注</w:t>
            </w:r>
          </w:p>
        </w:tc>
      </w:tr>
      <w:tr w14:paraId="2A44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vAlign w:val="center"/>
          </w:tcPr>
          <w:p w14:paraId="5715CA16">
            <w:pPr>
              <w:spacing w:line="240" w:lineRule="exact"/>
              <w:jc w:val="center"/>
              <w:rPr>
                <w:rFonts w:ascii="宋体" w:hAnsi="宋体" w:cs="宋体"/>
                <w:bCs/>
                <w:szCs w:val="21"/>
              </w:rPr>
            </w:pPr>
            <w:r>
              <w:rPr>
                <w:rFonts w:hint="eastAsia" w:ascii="宋体" w:hAnsi="宋体" w:cs="宋体"/>
                <w:bCs/>
                <w:szCs w:val="21"/>
              </w:rPr>
              <w:t>1</w:t>
            </w:r>
          </w:p>
        </w:tc>
        <w:tc>
          <w:tcPr>
            <w:tcW w:w="2157" w:type="dxa"/>
            <w:tcBorders>
              <w:top w:val="single" w:color="auto" w:sz="4" w:space="0"/>
              <w:left w:val="single" w:color="auto" w:sz="4" w:space="0"/>
              <w:bottom w:val="single" w:color="auto" w:sz="4" w:space="0"/>
              <w:right w:val="single" w:color="auto" w:sz="4" w:space="0"/>
            </w:tcBorders>
            <w:vAlign w:val="center"/>
          </w:tcPr>
          <w:p w14:paraId="196BAE56">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8C838E2">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0169902B">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643538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5AFFC42">
            <w:pPr>
              <w:spacing w:line="240" w:lineRule="exact"/>
              <w:jc w:val="center"/>
              <w:rPr>
                <w:rFonts w:ascii="宋体" w:hAnsi="宋体" w:cs="宋体"/>
                <w:bCs/>
                <w:szCs w:val="21"/>
              </w:rPr>
            </w:pPr>
          </w:p>
        </w:tc>
      </w:tr>
      <w:tr w14:paraId="310F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vAlign w:val="center"/>
          </w:tcPr>
          <w:p w14:paraId="70437DBF">
            <w:pPr>
              <w:spacing w:line="240" w:lineRule="exact"/>
              <w:jc w:val="center"/>
              <w:rPr>
                <w:rFonts w:ascii="宋体" w:hAnsi="宋体" w:cs="宋体"/>
                <w:bCs/>
                <w:szCs w:val="21"/>
              </w:rPr>
            </w:pPr>
            <w:r>
              <w:rPr>
                <w:rFonts w:hint="eastAsia" w:ascii="宋体" w:hAnsi="宋体" w:cs="宋体"/>
                <w:bCs/>
                <w:szCs w:val="21"/>
              </w:rPr>
              <w:t>2</w:t>
            </w:r>
          </w:p>
        </w:tc>
        <w:tc>
          <w:tcPr>
            <w:tcW w:w="2157" w:type="dxa"/>
            <w:tcBorders>
              <w:top w:val="single" w:color="auto" w:sz="4" w:space="0"/>
              <w:left w:val="single" w:color="auto" w:sz="4" w:space="0"/>
              <w:bottom w:val="single" w:color="auto" w:sz="4" w:space="0"/>
              <w:right w:val="single" w:color="auto" w:sz="4" w:space="0"/>
            </w:tcBorders>
            <w:vAlign w:val="center"/>
          </w:tcPr>
          <w:p w14:paraId="553D9C9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9F2BF16">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7CA37190">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41C903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927A666">
            <w:pPr>
              <w:spacing w:line="240" w:lineRule="exact"/>
              <w:jc w:val="center"/>
              <w:rPr>
                <w:rFonts w:ascii="宋体" w:hAnsi="宋体" w:cs="宋体"/>
                <w:bCs/>
                <w:szCs w:val="21"/>
              </w:rPr>
            </w:pPr>
          </w:p>
        </w:tc>
      </w:tr>
      <w:tr w14:paraId="21AE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vAlign w:val="center"/>
          </w:tcPr>
          <w:p w14:paraId="2209AF1E">
            <w:pPr>
              <w:spacing w:line="240" w:lineRule="exact"/>
              <w:jc w:val="center"/>
              <w:rPr>
                <w:rFonts w:ascii="宋体" w:hAnsi="宋体" w:cs="宋体"/>
                <w:bCs/>
                <w:szCs w:val="21"/>
              </w:rPr>
            </w:pPr>
            <w:r>
              <w:rPr>
                <w:rFonts w:hint="eastAsia" w:ascii="宋体" w:hAnsi="宋体" w:cs="宋体"/>
                <w:bCs/>
                <w:szCs w:val="21"/>
              </w:rPr>
              <w:t>…</w:t>
            </w:r>
          </w:p>
        </w:tc>
        <w:tc>
          <w:tcPr>
            <w:tcW w:w="2157" w:type="dxa"/>
            <w:tcBorders>
              <w:top w:val="single" w:color="auto" w:sz="4" w:space="0"/>
              <w:left w:val="single" w:color="auto" w:sz="4" w:space="0"/>
              <w:bottom w:val="single" w:color="auto" w:sz="4" w:space="0"/>
              <w:right w:val="single" w:color="auto" w:sz="4" w:space="0"/>
            </w:tcBorders>
            <w:vAlign w:val="center"/>
          </w:tcPr>
          <w:p w14:paraId="61A56819">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305D5F7">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2846F3E5">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3B9DF2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B669622">
            <w:pPr>
              <w:spacing w:line="240" w:lineRule="exact"/>
              <w:jc w:val="center"/>
              <w:rPr>
                <w:rFonts w:ascii="宋体" w:hAnsi="宋体" w:cs="宋体"/>
                <w:bCs/>
                <w:szCs w:val="21"/>
              </w:rPr>
            </w:pPr>
          </w:p>
        </w:tc>
      </w:tr>
    </w:tbl>
    <w:p w14:paraId="321E7ACF">
      <w:pPr>
        <w:snapToGrid w:val="0"/>
        <w:spacing w:line="240" w:lineRule="exact"/>
        <w:ind w:firstLine="527"/>
        <w:rPr>
          <w:rFonts w:ascii="宋体" w:hAnsi="宋体" w:cs="宋体"/>
          <w:b/>
          <w:bCs/>
          <w:szCs w:val="21"/>
        </w:rPr>
      </w:pPr>
    </w:p>
    <w:p w14:paraId="3D63E7B8">
      <w:pPr>
        <w:pStyle w:val="28"/>
        <w:numPr>
          <w:ilvl w:val="0"/>
          <w:numId w:val="0"/>
        </w:numPr>
        <w:spacing w:line="240" w:lineRule="exact"/>
        <w:ind w:left="977" w:leftChars="0" w:hanging="450" w:firstLineChars="0"/>
        <w:rPr>
          <w:rFonts w:ascii="宋体" w:hAnsi="宋体" w:cs="宋体"/>
          <w:b/>
          <w:szCs w:val="21"/>
        </w:rPr>
      </w:pPr>
      <w:r>
        <w:rPr>
          <w:rFonts w:hint="eastAsia" w:ascii="宋体" w:hAnsi="宋体" w:cs="Times New Roman"/>
          <w:b/>
          <w:kern w:val="2"/>
          <w:sz w:val="21"/>
          <w:szCs w:val="21"/>
          <w:lang w:val="en-US" w:eastAsia="zh-CN" w:bidi="ar-SA"/>
        </w:rPr>
        <w:t>四</w:t>
      </w:r>
      <w:r>
        <w:rPr>
          <w:rFonts w:hint="default" w:ascii="宋体" w:hAnsi="宋体" w:eastAsia="宋体" w:cs="Times New Roman"/>
          <w:b/>
          <w:kern w:val="2"/>
          <w:sz w:val="21"/>
          <w:szCs w:val="21"/>
          <w:lang w:val="en-US" w:eastAsia="zh-CN" w:bidi="ar-SA"/>
        </w:rPr>
        <w:t>、</w:t>
      </w:r>
      <w:r>
        <w:rPr>
          <w:rFonts w:hint="eastAsia" w:ascii="宋体" w:hAnsi="宋体" w:cs="Times New Roman"/>
          <w:b/>
          <w:kern w:val="2"/>
          <w:sz w:val="21"/>
          <w:szCs w:val="21"/>
          <w:lang w:val="en-US" w:eastAsia="zh-CN" w:bidi="ar-SA"/>
        </w:rPr>
        <w:t>维护保养服务要求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57"/>
        <w:gridCol w:w="1185"/>
        <w:gridCol w:w="2642"/>
        <w:gridCol w:w="2144"/>
        <w:gridCol w:w="698"/>
      </w:tblGrid>
      <w:tr w14:paraId="039F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vAlign w:val="center"/>
          </w:tcPr>
          <w:p w14:paraId="28C550E4">
            <w:pPr>
              <w:spacing w:line="240" w:lineRule="exact"/>
              <w:jc w:val="center"/>
              <w:rPr>
                <w:rFonts w:ascii="宋体" w:hAnsi="宋体" w:cs="宋体"/>
                <w:bCs/>
                <w:szCs w:val="21"/>
              </w:rPr>
            </w:pPr>
            <w:r>
              <w:rPr>
                <w:rFonts w:hint="eastAsia" w:ascii="宋体" w:hAnsi="宋体" w:cs="宋体"/>
                <w:bCs/>
                <w:szCs w:val="21"/>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5BA2E9BB">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4F3EBE7F">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4E47A380">
            <w:pPr>
              <w:spacing w:line="240" w:lineRule="exact"/>
              <w:jc w:val="center"/>
              <w:rPr>
                <w:rFonts w:ascii="宋体" w:hAnsi="宋体" w:cs="宋体"/>
                <w:bCs/>
                <w:szCs w:val="21"/>
              </w:rPr>
            </w:pPr>
            <w:r>
              <w:rPr>
                <w:rFonts w:hint="eastAsia" w:ascii="宋体" w:hAnsi="宋体" w:cs="宋体"/>
                <w:bCs/>
                <w:szCs w:val="21"/>
              </w:rPr>
              <w:t>是否偏离</w:t>
            </w:r>
          </w:p>
          <w:p w14:paraId="38FC894E">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36FC15B">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15B4D8D">
            <w:pPr>
              <w:spacing w:line="240" w:lineRule="exact"/>
              <w:jc w:val="center"/>
              <w:rPr>
                <w:rFonts w:ascii="宋体" w:hAnsi="宋体" w:cs="宋体"/>
                <w:bCs/>
                <w:szCs w:val="21"/>
              </w:rPr>
            </w:pPr>
            <w:r>
              <w:rPr>
                <w:rFonts w:hint="eastAsia" w:ascii="宋体" w:hAnsi="宋体" w:cs="宋体"/>
                <w:bCs/>
                <w:szCs w:val="21"/>
              </w:rPr>
              <w:t>备注</w:t>
            </w:r>
          </w:p>
        </w:tc>
      </w:tr>
      <w:tr w14:paraId="1421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vAlign w:val="center"/>
          </w:tcPr>
          <w:p w14:paraId="49D58649">
            <w:pPr>
              <w:spacing w:line="240" w:lineRule="exact"/>
              <w:jc w:val="center"/>
              <w:rPr>
                <w:rFonts w:ascii="宋体" w:hAnsi="宋体" w:cs="宋体"/>
                <w:bCs/>
                <w:szCs w:val="21"/>
              </w:rPr>
            </w:pPr>
            <w:r>
              <w:rPr>
                <w:rFonts w:hint="eastAsia" w:ascii="宋体" w:hAnsi="宋体" w:cs="宋体"/>
                <w:bCs/>
                <w:szCs w:val="21"/>
              </w:rPr>
              <w:t>1</w:t>
            </w:r>
          </w:p>
        </w:tc>
        <w:tc>
          <w:tcPr>
            <w:tcW w:w="2157" w:type="dxa"/>
            <w:tcBorders>
              <w:top w:val="single" w:color="auto" w:sz="4" w:space="0"/>
              <w:left w:val="single" w:color="auto" w:sz="4" w:space="0"/>
              <w:bottom w:val="single" w:color="auto" w:sz="4" w:space="0"/>
              <w:right w:val="single" w:color="auto" w:sz="4" w:space="0"/>
            </w:tcBorders>
            <w:vAlign w:val="center"/>
          </w:tcPr>
          <w:p w14:paraId="56D12DFB">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DB4111">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36DB9E7F">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CD967F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209EF12">
            <w:pPr>
              <w:spacing w:line="240" w:lineRule="exact"/>
              <w:jc w:val="center"/>
              <w:rPr>
                <w:rFonts w:ascii="宋体" w:hAnsi="宋体" w:cs="宋体"/>
                <w:bCs/>
                <w:szCs w:val="21"/>
              </w:rPr>
            </w:pPr>
          </w:p>
        </w:tc>
      </w:tr>
      <w:tr w14:paraId="1CB6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vAlign w:val="center"/>
          </w:tcPr>
          <w:p w14:paraId="7E3F66C4">
            <w:pPr>
              <w:spacing w:line="240" w:lineRule="exact"/>
              <w:jc w:val="center"/>
              <w:rPr>
                <w:rFonts w:ascii="宋体" w:hAnsi="宋体" w:cs="宋体"/>
                <w:bCs/>
                <w:szCs w:val="21"/>
              </w:rPr>
            </w:pPr>
            <w:r>
              <w:rPr>
                <w:rFonts w:hint="eastAsia" w:ascii="宋体" w:hAnsi="宋体" w:cs="宋体"/>
                <w:bCs/>
                <w:szCs w:val="21"/>
              </w:rPr>
              <w:t>2</w:t>
            </w:r>
          </w:p>
        </w:tc>
        <w:tc>
          <w:tcPr>
            <w:tcW w:w="2157" w:type="dxa"/>
            <w:tcBorders>
              <w:top w:val="single" w:color="auto" w:sz="4" w:space="0"/>
              <w:left w:val="single" w:color="auto" w:sz="4" w:space="0"/>
              <w:bottom w:val="single" w:color="auto" w:sz="4" w:space="0"/>
              <w:right w:val="single" w:color="auto" w:sz="4" w:space="0"/>
            </w:tcBorders>
            <w:vAlign w:val="center"/>
          </w:tcPr>
          <w:p w14:paraId="5FB8BC9A">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A1C4C38">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7788D3E8">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57B86E4">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0D43BB6">
            <w:pPr>
              <w:spacing w:line="240" w:lineRule="exact"/>
              <w:jc w:val="center"/>
              <w:rPr>
                <w:rFonts w:ascii="宋体" w:hAnsi="宋体" w:cs="宋体"/>
                <w:bCs/>
                <w:szCs w:val="21"/>
              </w:rPr>
            </w:pPr>
          </w:p>
        </w:tc>
      </w:tr>
      <w:tr w14:paraId="5B3A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vAlign w:val="center"/>
          </w:tcPr>
          <w:p w14:paraId="2FE2B160">
            <w:pPr>
              <w:spacing w:line="240" w:lineRule="exact"/>
              <w:jc w:val="center"/>
              <w:rPr>
                <w:rFonts w:ascii="宋体" w:hAnsi="宋体" w:cs="宋体"/>
                <w:bCs/>
                <w:szCs w:val="21"/>
              </w:rPr>
            </w:pPr>
            <w:r>
              <w:rPr>
                <w:rFonts w:hint="eastAsia" w:ascii="宋体" w:hAnsi="宋体" w:cs="宋体"/>
                <w:bCs/>
                <w:szCs w:val="21"/>
              </w:rPr>
              <w:t>…</w:t>
            </w:r>
          </w:p>
        </w:tc>
        <w:tc>
          <w:tcPr>
            <w:tcW w:w="2157" w:type="dxa"/>
            <w:tcBorders>
              <w:top w:val="single" w:color="auto" w:sz="4" w:space="0"/>
              <w:left w:val="single" w:color="auto" w:sz="4" w:space="0"/>
              <w:bottom w:val="single" w:color="auto" w:sz="4" w:space="0"/>
              <w:right w:val="single" w:color="auto" w:sz="4" w:space="0"/>
            </w:tcBorders>
            <w:vAlign w:val="center"/>
          </w:tcPr>
          <w:p w14:paraId="1625383F">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43E2D315">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CB56622">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EF52C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11B90D0">
            <w:pPr>
              <w:spacing w:line="240" w:lineRule="exact"/>
              <w:jc w:val="center"/>
              <w:rPr>
                <w:rFonts w:ascii="宋体" w:hAnsi="宋体" w:cs="宋体"/>
                <w:bCs/>
                <w:szCs w:val="21"/>
              </w:rPr>
            </w:pPr>
          </w:p>
        </w:tc>
      </w:tr>
    </w:tbl>
    <w:p w14:paraId="23BF45D6">
      <w:pPr>
        <w:pStyle w:val="28"/>
        <w:spacing w:line="240" w:lineRule="exact"/>
        <w:rPr>
          <w:rFonts w:hint="eastAsia" w:ascii="宋体" w:hAnsi="宋体" w:cs="宋体"/>
          <w:b/>
          <w:szCs w:val="21"/>
          <w:lang w:eastAsia="zh-CN"/>
        </w:rPr>
      </w:pPr>
    </w:p>
    <w:p w14:paraId="79A933E0">
      <w:pPr>
        <w:pStyle w:val="28"/>
        <w:spacing w:line="240" w:lineRule="exact"/>
        <w:ind w:firstLine="420" w:firstLineChars="0"/>
        <w:rPr>
          <w:rFonts w:hint="eastAsia" w:ascii="宋体" w:hAnsi="宋体" w:eastAsia="宋体" w:cs="宋体"/>
          <w:b/>
          <w:bCs/>
          <w:szCs w:val="21"/>
          <w:lang w:eastAsia="zh-CN"/>
        </w:rPr>
      </w:pPr>
      <w:r>
        <w:rPr>
          <w:rFonts w:hint="eastAsia" w:ascii="宋体" w:hAnsi="宋体" w:cs="宋体"/>
          <w:b/>
          <w:szCs w:val="21"/>
          <w:lang w:eastAsia="zh-CN"/>
        </w:rPr>
        <w:t>五</w:t>
      </w:r>
      <w:r>
        <w:rPr>
          <w:rFonts w:hint="eastAsia" w:ascii="宋体" w:hAnsi="宋体" w:cs="宋体"/>
          <w:b/>
          <w:szCs w:val="21"/>
        </w:rPr>
        <w:t>、付款方式</w:t>
      </w:r>
      <w:r>
        <w:rPr>
          <w:rFonts w:hint="eastAsia" w:ascii="宋体" w:hAnsi="宋体" w:cs="宋体"/>
          <w:b/>
          <w:szCs w:val="21"/>
          <w:lang w:eastAsia="zh-CN"/>
        </w:rPr>
        <w:t>及履约保证金</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642"/>
        <w:gridCol w:w="2144"/>
        <w:gridCol w:w="698"/>
      </w:tblGrid>
      <w:tr w14:paraId="5936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3A76A87">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655CCEF">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4297ADC6">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02706148">
            <w:pPr>
              <w:spacing w:line="240" w:lineRule="exact"/>
              <w:jc w:val="center"/>
              <w:rPr>
                <w:rFonts w:ascii="宋体" w:hAnsi="宋体" w:cs="宋体"/>
                <w:bCs/>
                <w:szCs w:val="21"/>
              </w:rPr>
            </w:pPr>
            <w:r>
              <w:rPr>
                <w:rFonts w:hint="eastAsia" w:ascii="宋体" w:hAnsi="宋体" w:cs="宋体"/>
                <w:bCs/>
                <w:szCs w:val="21"/>
              </w:rPr>
              <w:t>是否偏离</w:t>
            </w:r>
          </w:p>
          <w:p w14:paraId="5207DE46">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8310DD5">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CCC3B6E">
            <w:pPr>
              <w:spacing w:line="240" w:lineRule="exact"/>
              <w:jc w:val="center"/>
              <w:rPr>
                <w:rFonts w:ascii="宋体" w:hAnsi="宋体" w:cs="宋体"/>
                <w:bCs/>
                <w:szCs w:val="21"/>
              </w:rPr>
            </w:pPr>
            <w:r>
              <w:rPr>
                <w:rFonts w:hint="eastAsia" w:ascii="宋体" w:hAnsi="宋体" w:cs="宋体"/>
                <w:bCs/>
                <w:szCs w:val="21"/>
              </w:rPr>
              <w:t>备注</w:t>
            </w:r>
          </w:p>
        </w:tc>
      </w:tr>
      <w:tr w14:paraId="724A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BB9565F">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04C317A">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4100B08B">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EA6DDDE">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65D928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EA9638D">
            <w:pPr>
              <w:spacing w:line="240" w:lineRule="exact"/>
              <w:jc w:val="center"/>
              <w:rPr>
                <w:rFonts w:ascii="宋体" w:hAnsi="宋体" w:cs="宋体"/>
                <w:bCs/>
                <w:szCs w:val="21"/>
              </w:rPr>
            </w:pPr>
          </w:p>
        </w:tc>
      </w:tr>
      <w:tr w14:paraId="5076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72B93C2">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BE20163">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BCD09C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5F28A0B">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E6514E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0E0C54E">
            <w:pPr>
              <w:spacing w:line="240" w:lineRule="exact"/>
              <w:jc w:val="center"/>
              <w:rPr>
                <w:rFonts w:ascii="宋体" w:hAnsi="宋体" w:cs="宋体"/>
                <w:bCs/>
                <w:szCs w:val="21"/>
              </w:rPr>
            </w:pPr>
          </w:p>
        </w:tc>
      </w:tr>
      <w:tr w14:paraId="49E6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19B28B1">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193C2F9">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E1700F5">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091F103">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0A9D5B2">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1EBD823">
            <w:pPr>
              <w:spacing w:line="240" w:lineRule="exact"/>
              <w:jc w:val="center"/>
              <w:rPr>
                <w:rFonts w:ascii="宋体" w:hAnsi="宋体" w:cs="宋体"/>
                <w:bCs/>
                <w:szCs w:val="21"/>
              </w:rPr>
            </w:pPr>
          </w:p>
        </w:tc>
      </w:tr>
    </w:tbl>
    <w:p w14:paraId="2D6E0786">
      <w:pPr>
        <w:numPr>
          <w:ilvl w:val="0"/>
          <w:numId w:val="0"/>
        </w:numPr>
        <w:spacing w:line="240" w:lineRule="exact"/>
        <w:outlineLvl w:val="1"/>
        <w:rPr>
          <w:rFonts w:hint="eastAsia" w:ascii="宋体" w:hAnsi="宋体" w:cs="Times New Roman"/>
          <w:b/>
          <w:kern w:val="2"/>
          <w:sz w:val="21"/>
          <w:szCs w:val="21"/>
          <w:lang w:val="en-US" w:eastAsia="zh-CN" w:bidi="ar-SA"/>
        </w:rPr>
      </w:pPr>
      <w:bookmarkStart w:id="289" w:name="_Toc12637"/>
    </w:p>
    <w:p w14:paraId="521F6348">
      <w:pPr>
        <w:numPr>
          <w:ilvl w:val="0"/>
          <w:numId w:val="0"/>
        </w:numPr>
        <w:spacing w:line="240" w:lineRule="exact"/>
        <w:ind w:firstLine="420" w:firstLineChars="0"/>
        <w:outlineLvl w:val="1"/>
        <w:rPr>
          <w:rFonts w:hint="eastAsia" w:ascii="宋体" w:hAnsi="宋体" w:eastAsia="宋体"/>
          <w:b/>
          <w:szCs w:val="21"/>
          <w:lang w:eastAsia="zh-CN"/>
        </w:rPr>
      </w:pPr>
      <w:r>
        <w:rPr>
          <w:rFonts w:hint="eastAsia" w:ascii="宋体" w:hAnsi="宋体" w:cs="Times New Roman"/>
          <w:b/>
          <w:kern w:val="2"/>
          <w:sz w:val="21"/>
          <w:szCs w:val="21"/>
          <w:lang w:val="en-US" w:eastAsia="zh-CN" w:bidi="ar-SA"/>
        </w:rPr>
        <w:t>六</w:t>
      </w:r>
      <w:r>
        <w:rPr>
          <w:rFonts w:hint="eastAsia" w:ascii="宋体" w:hAnsi="宋体" w:eastAsia="宋体" w:cs="Times New Roman"/>
          <w:b/>
          <w:kern w:val="2"/>
          <w:sz w:val="21"/>
          <w:szCs w:val="21"/>
          <w:lang w:val="en-US" w:eastAsia="zh-CN" w:bidi="ar-SA"/>
        </w:rPr>
        <w:t>、</w:t>
      </w:r>
      <w:r>
        <w:rPr>
          <w:rFonts w:hint="eastAsia" w:ascii="宋体" w:hAnsi="宋体"/>
          <w:b/>
          <w:szCs w:val="21"/>
        </w:rPr>
        <w:t>验收</w:t>
      </w:r>
      <w:r>
        <w:rPr>
          <w:rFonts w:hint="eastAsia" w:ascii="宋体" w:hAnsi="宋体"/>
          <w:b/>
          <w:szCs w:val="21"/>
          <w:lang w:eastAsia="zh-CN"/>
        </w:rPr>
        <w:t>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642"/>
        <w:gridCol w:w="2144"/>
        <w:gridCol w:w="698"/>
      </w:tblGrid>
      <w:tr w14:paraId="2612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B35E5F6">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C58777E">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04944289">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6845081C">
            <w:pPr>
              <w:spacing w:line="240" w:lineRule="exact"/>
              <w:jc w:val="center"/>
              <w:rPr>
                <w:rFonts w:ascii="宋体" w:hAnsi="宋体" w:cs="宋体"/>
                <w:bCs/>
                <w:szCs w:val="21"/>
              </w:rPr>
            </w:pPr>
            <w:r>
              <w:rPr>
                <w:rFonts w:hint="eastAsia" w:ascii="宋体" w:hAnsi="宋体" w:cs="宋体"/>
                <w:bCs/>
                <w:szCs w:val="21"/>
              </w:rPr>
              <w:t>是否偏离</w:t>
            </w:r>
          </w:p>
          <w:p w14:paraId="64DE71F9">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6E1E594">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15FF926">
            <w:pPr>
              <w:spacing w:line="240" w:lineRule="exact"/>
              <w:jc w:val="center"/>
              <w:rPr>
                <w:rFonts w:ascii="宋体" w:hAnsi="宋体" w:cs="宋体"/>
                <w:bCs/>
                <w:szCs w:val="21"/>
              </w:rPr>
            </w:pPr>
            <w:r>
              <w:rPr>
                <w:rFonts w:hint="eastAsia" w:ascii="宋体" w:hAnsi="宋体" w:cs="宋体"/>
                <w:bCs/>
                <w:szCs w:val="21"/>
              </w:rPr>
              <w:t>备注</w:t>
            </w:r>
          </w:p>
        </w:tc>
      </w:tr>
      <w:tr w14:paraId="46D7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C1922EC">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59E1970">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91A76A9">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7DD5BD0A">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13E1FA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116607D">
            <w:pPr>
              <w:spacing w:line="240" w:lineRule="exact"/>
              <w:jc w:val="center"/>
              <w:rPr>
                <w:rFonts w:ascii="宋体" w:hAnsi="宋体" w:cs="宋体"/>
                <w:bCs/>
                <w:szCs w:val="21"/>
              </w:rPr>
            </w:pPr>
          </w:p>
        </w:tc>
      </w:tr>
      <w:tr w14:paraId="0F92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68BA54B">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6DAE703">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02EAA3">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52791350">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F0FDE0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0C41492">
            <w:pPr>
              <w:spacing w:line="240" w:lineRule="exact"/>
              <w:jc w:val="center"/>
              <w:rPr>
                <w:rFonts w:ascii="宋体" w:hAnsi="宋体" w:cs="宋体"/>
                <w:bCs/>
                <w:szCs w:val="21"/>
              </w:rPr>
            </w:pPr>
          </w:p>
        </w:tc>
      </w:tr>
      <w:tr w14:paraId="1277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71B78B">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1256E1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7D8DD1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78A25E8F">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EF4208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1C5C3B0">
            <w:pPr>
              <w:spacing w:line="240" w:lineRule="exact"/>
              <w:jc w:val="center"/>
              <w:rPr>
                <w:rFonts w:ascii="宋体" w:hAnsi="宋体" w:cs="宋体"/>
                <w:bCs/>
                <w:szCs w:val="21"/>
              </w:rPr>
            </w:pPr>
          </w:p>
        </w:tc>
      </w:tr>
    </w:tbl>
    <w:p w14:paraId="4CA3C597">
      <w:pPr>
        <w:spacing w:line="240" w:lineRule="exact"/>
        <w:ind w:firstLine="527"/>
        <w:rPr>
          <w:rFonts w:ascii="宋体" w:hAnsi="宋体" w:cs="宋体"/>
          <w:b/>
          <w:szCs w:val="21"/>
        </w:rPr>
      </w:pPr>
    </w:p>
    <w:p w14:paraId="76437400">
      <w:pPr>
        <w:spacing w:line="240" w:lineRule="exact"/>
        <w:ind w:firstLine="420" w:firstLineChars="0"/>
        <w:outlineLvl w:val="1"/>
        <w:rPr>
          <w:rFonts w:hint="eastAsia" w:ascii="宋体" w:hAnsi="宋体" w:cs="宋体"/>
          <w:b/>
          <w:szCs w:val="21"/>
        </w:rPr>
      </w:pPr>
    </w:p>
    <w:p w14:paraId="1159E478">
      <w:pPr>
        <w:spacing w:line="240" w:lineRule="exact"/>
        <w:ind w:firstLine="420" w:firstLineChars="0"/>
        <w:outlineLvl w:val="1"/>
        <w:rPr>
          <w:rFonts w:ascii="宋体" w:hAnsi="宋体" w:cs="宋体"/>
          <w:b/>
          <w:szCs w:val="21"/>
        </w:rPr>
      </w:pPr>
      <w:r>
        <w:rPr>
          <w:rFonts w:hint="eastAsia" w:ascii="宋体" w:hAnsi="宋体" w:cs="宋体"/>
          <w:b/>
          <w:szCs w:val="21"/>
        </w:rPr>
        <w:t>七、合同条款</w:t>
      </w:r>
      <w:bookmarkEnd w:id="289"/>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745"/>
        <w:gridCol w:w="2041"/>
        <w:gridCol w:w="698"/>
      </w:tblGrid>
      <w:tr w14:paraId="1718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0FF194">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03C9D32">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78E3DE33">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449B71E0">
            <w:pPr>
              <w:spacing w:line="240" w:lineRule="exact"/>
              <w:jc w:val="center"/>
              <w:rPr>
                <w:rFonts w:ascii="宋体" w:hAnsi="宋体" w:cs="宋体"/>
                <w:bCs/>
                <w:szCs w:val="21"/>
              </w:rPr>
            </w:pPr>
            <w:r>
              <w:rPr>
                <w:rFonts w:hint="eastAsia" w:ascii="宋体" w:hAnsi="宋体" w:cs="宋体"/>
                <w:bCs/>
                <w:szCs w:val="21"/>
              </w:rPr>
              <w:t>是否偏离</w:t>
            </w:r>
          </w:p>
          <w:p w14:paraId="5D207043">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41" w:type="dxa"/>
            <w:tcBorders>
              <w:top w:val="single" w:color="auto" w:sz="4" w:space="0"/>
              <w:left w:val="single" w:color="auto" w:sz="4" w:space="0"/>
              <w:bottom w:val="single" w:color="auto" w:sz="4" w:space="0"/>
              <w:right w:val="single" w:color="auto" w:sz="4" w:space="0"/>
            </w:tcBorders>
            <w:vAlign w:val="center"/>
          </w:tcPr>
          <w:p w14:paraId="4B8C9303">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F133160">
            <w:pPr>
              <w:spacing w:line="240" w:lineRule="exact"/>
              <w:jc w:val="center"/>
              <w:rPr>
                <w:rFonts w:ascii="宋体" w:hAnsi="宋体" w:cs="宋体"/>
                <w:bCs/>
                <w:szCs w:val="21"/>
              </w:rPr>
            </w:pPr>
            <w:r>
              <w:rPr>
                <w:rFonts w:hint="eastAsia" w:ascii="宋体" w:hAnsi="宋体" w:cs="宋体"/>
                <w:bCs/>
                <w:szCs w:val="21"/>
              </w:rPr>
              <w:t>备注</w:t>
            </w:r>
          </w:p>
        </w:tc>
      </w:tr>
      <w:tr w14:paraId="56CE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E18EF6F">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9B05B06">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677BC77">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33C0B1F5">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18F2582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243B8DF">
            <w:pPr>
              <w:spacing w:line="240" w:lineRule="exact"/>
              <w:jc w:val="center"/>
              <w:rPr>
                <w:rFonts w:ascii="宋体" w:hAnsi="宋体" w:cs="宋体"/>
                <w:bCs/>
                <w:szCs w:val="21"/>
              </w:rPr>
            </w:pPr>
          </w:p>
        </w:tc>
      </w:tr>
      <w:tr w14:paraId="01A4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CE8F05">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792279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899405E">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782B355F">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38E6B95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7638545">
            <w:pPr>
              <w:spacing w:line="240" w:lineRule="exact"/>
              <w:jc w:val="center"/>
              <w:rPr>
                <w:rFonts w:ascii="宋体" w:hAnsi="宋体" w:cs="宋体"/>
                <w:bCs/>
                <w:szCs w:val="21"/>
              </w:rPr>
            </w:pPr>
          </w:p>
        </w:tc>
      </w:tr>
      <w:tr w14:paraId="424D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D109E">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E4CC311">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B04DD32">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6B9F3AC4">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76B51BF5">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18A5B30">
            <w:pPr>
              <w:spacing w:line="240" w:lineRule="exact"/>
              <w:jc w:val="center"/>
              <w:rPr>
                <w:rFonts w:ascii="宋体" w:hAnsi="宋体" w:cs="宋体"/>
                <w:bCs/>
                <w:szCs w:val="21"/>
              </w:rPr>
            </w:pPr>
          </w:p>
        </w:tc>
      </w:tr>
    </w:tbl>
    <w:p w14:paraId="6B7FBF90">
      <w:pPr>
        <w:spacing w:line="240" w:lineRule="exact"/>
        <w:ind w:firstLine="527"/>
        <w:rPr>
          <w:rFonts w:ascii="宋体" w:hAnsi="宋体" w:cs="宋体"/>
          <w:b/>
          <w:szCs w:val="21"/>
        </w:rPr>
      </w:pPr>
    </w:p>
    <w:p w14:paraId="3AB912D9">
      <w:pPr>
        <w:spacing w:line="240" w:lineRule="exact"/>
        <w:ind w:firstLine="527"/>
        <w:outlineLvl w:val="1"/>
        <w:rPr>
          <w:rFonts w:ascii="宋体" w:hAnsi="宋体" w:cs="宋体"/>
          <w:b/>
          <w:bCs/>
          <w:szCs w:val="21"/>
        </w:rPr>
      </w:pPr>
      <w:bookmarkStart w:id="290" w:name="_Toc8211"/>
      <w:r>
        <w:rPr>
          <w:rFonts w:hint="eastAsia" w:ascii="宋体" w:hAnsi="宋体" w:cs="宋体"/>
          <w:b/>
          <w:szCs w:val="21"/>
        </w:rPr>
        <w:t>八、其他</w:t>
      </w:r>
      <w:bookmarkEnd w:id="290"/>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426F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344CF5">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7BE3C156">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1F1B8BB5">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1403DF7F">
            <w:pPr>
              <w:spacing w:line="240" w:lineRule="exact"/>
              <w:jc w:val="center"/>
              <w:rPr>
                <w:rFonts w:ascii="宋体" w:hAnsi="宋体" w:cs="宋体"/>
                <w:bCs/>
                <w:szCs w:val="21"/>
              </w:rPr>
            </w:pPr>
            <w:r>
              <w:rPr>
                <w:rFonts w:hint="eastAsia" w:ascii="宋体" w:hAnsi="宋体" w:cs="宋体"/>
                <w:bCs/>
                <w:szCs w:val="21"/>
              </w:rPr>
              <w:t>是否偏离</w:t>
            </w:r>
          </w:p>
          <w:p w14:paraId="5D231D2E">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245CEAFB">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81668A6">
            <w:pPr>
              <w:spacing w:line="240" w:lineRule="exact"/>
              <w:jc w:val="center"/>
              <w:rPr>
                <w:rFonts w:ascii="宋体" w:hAnsi="宋体" w:cs="宋体"/>
                <w:bCs/>
                <w:szCs w:val="21"/>
              </w:rPr>
            </w:pPr>
            <w:r>
              <w:rPr>
                <w:rFonts w:hint="eastAsia" w:ascii="宋体" w:hAnsi="宋体" w:cs="宋体"/>
                <w:bCs/>
                <w:szCs w:val="21"/>
              </w:rPr>
              <w:t>备注</w:t>
            </w:r>
          </w:p>
        </w:tc>
      </w:tr>
      <w:tr w14:paraId="2A40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7051D34">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BE4860F">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D59A83A">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20753C5A">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05A547A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F0A9280">
            <w:pPr>
              <w:spacing w:line="240" w:lineRule="exact"/>
              <w:jc w:val="center"/>
              <w:rPr>
                <w:rFonts w:ascii="宋体" w:hAnsi="宋体" w:cs="宋体"/>
                <w:bCs/>
                <w:szCs w:val="21"/>
              </w:rPr>
            </w:pPr>
          </w:p>
        </w:tc>
      </w:tr>
      <w:tr w14:paraId="5B56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C1DCA2">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250F6C48">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D4F0828">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2FEDFCA">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5FA0F2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5916B65">
            <w:pPr>
              <w:spacing w:line="240" w:lineRule="exact"/>
              <w:jc w:val="center"/>
              <w:rPr>
                <w:rFonts w:ascii="宋体" w:hAnsi="宋体" w:cs="宋体"/>
                <w:bCs/>
                <w:szCs w:val="21"/>
              </w:rPr>
            </w:pPr>
          </w:p>
        </w:tc>
      </w:tr>
      <w:tr w14:paraId="1DC0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A62242">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9F0A947">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1CA051A">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CDC6C8B">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58B108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67DF6F0">
            <w:pPr>
              <w:spacing w:line="240" w:lineRule="exact"/>
              <w:jc w:val="center"/>
              <w:rPr>
                <w:rFonts w:ascii="宋体" w:hAnsi="宋体" w:cs="宋体"/>
                <w:bCs/>
                <w:szCs w:val="21"/>
              </w:rPr>
            </w:pPr>
          </w:p>
        </w:tc>
      </w:tr>
    </w:tbl>
    <w:p w14:paraId="029AE205">
      <w:pPr>
        <w:spacing w:line="240" w:lineRule="exact"/>
        <w:ind w:firstLine="527"/>
        <w:jc w:val="center"/>
        <w:rPr>
          <w:rFonts w:ascii="宋体" w:hAnsi="宋体" w:cs="宋体"/>
          <w:b/>
          <w:bCs/>
          <w:szCs w:val="21"/>
        </w:rPr>
      </w:pPr>
    </w:p>
    <w:p w14:paraId="3A22934C">
      <w:pPr>
        <w:spacing w:line="240" w:lineRule="exact"/>
        <w:ind w:firstLine="527"/>
        <w:jc w:val="center"/>
        <w:rPr>
          <w:rFonts w:ascii="宋体" w:hAnsi="宋体" w:cs="宋体"/>
          <w:b/>
          <w:bCs/>
          <w:szCs w:val="21"/>
        </w:rPr>
      </w:pPr>
    </w:p>
    <w:p w14:paraId="3B111221">
      <w:pPr>
        <w:spacing w:line="360" w:lineRule="exact"/>
        <w:ind w:firstLine="703"/>
        <w:jc w:val="center"/>
        <w:rPr>
          <w:rFonts w:ascii="宋体" w:hAnsi="宋体" w:cs="宋体"/>
          <w:b/>
          <w:bCs/>
          <w:sz w:val="28"/>
          <w:szCs w:val="28"/>
        </w:rPr>
      </w:pPr>
    </w:p>
    <w:p w14:paraId="56C21762">
      <w:pPr>
        <w:spacing w:line="360" w:lineRule="exact"/>
        <w:ind w:firstLine="703"/>
        <w:jc w:val="center"/>
        <w:rPr>
          <w:rFonts w:ascii="宋体" w:hAnsi="宋体" w:cs="宋体"/>
          <w:b/>
          <w:bCs/>
          <w:sz w:val="28"/>
          <w:szCs w:val="28"/>
        </w:rPr>
      </w:pPr>
    </w:p>
    <w:p w14:paraId="2AB608B1">
      <w:pPr>
        <w:spacing w:line="360" w:lineRule="exact"/>
        <w:ind w:firstLine="703"/>
        <w:jc w:val="center"/>
        <w:rPr>
          <w:rFonts w:ascii="宋体" w:hAnsi="宋体" w:cs="宋体"/>
          <w:b/>
          <w:bCs/>
          <w:sz w:val="28"/>
          <w:szCs w:val="28"/>
        </w:rPr>
      </w:pPr>
    </w:p>
    <w:p w14:paraId="0FB6D660">
      <w:pPr>
        <w:pStyle w:val="2"/>
        <w:ind w:firstLine="703"/>
        <w:rPr>
          <w:sz w:val="28"/>
          <w:szCs w:val="28"/>
        </w:rPr>
      </w:pPr>
    </w:p>
    <w:p w14:paraId="6C733E5D">
      <w:pPr>
        <w:ind w:firstLine="703"/>
        <w:rPr>
          <w:rFonts w:ascii="宋体" w:hAnsi="宋体" w:cs="宋体"/>
          <w:b/>
          <w:bCs/>
          <w:sz w:val="28"/>
          <w:szCs w:val="28"/>
        </w:rPr>
      </w:pPr>
    </w:p>
    <w:p w14:paraId="64396F29">
      <w:pPr>
        <w:pStyle w:val="2"/>
        <w:ind w:firstLine="703"/>
        <w:rPr>
          <w:sz w:val="28"/>
          <w:szCs w:val="28"/>
        </w:rPr>
      </w:pPr>
    </w:p>
    <w:p w14:paraId="037EA39F">
      <w:pPr>
        <w:ind w:firstLine="703"/>
        <w:rPr>
          <w:rFonts w:ascii="宋体" w:hAnsi="宋体" w:cs="宋体"/>
          <w:b/>
          <w:bCs/>
          <w:sz w:val="28"/>
          <w:szCs w:val="28"/>
        </w:rPr>
      </w:pPr>
    </w:p>
    <w:p w14:paraId="7D6DF1EF">
      <w:pPr>
        <w:pStyle w:val="2"/>
        <w:ind w:firstLine="703"/>
        <w:rPr>
          <w:sz w:val="28"/>
          <w:szCs w:val="28"/>
        </w:rPr>
      </w:pPr>
    </w:p>
    <w:p w14:paraId="2AE12EC5">
      <w:pPr>
        <w:ind w:firstLine="703"/>
        <w:rPr>
          <w:rFonts w:ascii="宋体" w:hAnsi="宋体" w:cs="宋体"/>
          <w:b/>
          <w:bCs/>
          <w:sz w:val="28"/>
          <w:szCs w:val="28"/>
        </w:rPr>
      </w:pPr>
    </w:p>
    <w:p w14:paraId="56095440">
      <w:pPr>
        <w:pStyle w:val="2"/>
        <w:ind w:firstLine="703"/>
        <w:rPr>
          <w:sz w:val="28"/>
          <w:szCs w:val="28"/>
        </w:rPr>
      </w:pPr>
    </w:p>
    <w:p w14:paraId="3E2952B4">
      <w:pPr>
        <w:ind w:firstLine="703"/>
        <w:rPr>
          <w:rFonts w:ascii="宋体" w:hAnsi="宋体" w:cs="宋体"/>
          <w:b/>
          <w:bCs/>
          <w:sz w:val="28"/>
          <w:szCs w:val="28"/>
        </w:rPr>
      </w:pPr>
    </w:p>
    <w:p w14:paraId="42B69AD6">
      <w:pPr>
        <w:pStyle w:val="2"/>
        <w:ind w:firstLine="703"/>
        <w:rPr>
          <w:sz w:val="28"/>
          <w:szCs w:val="28"/>
        </w:rPr>
      </w:pPr>
    </w:p>
    <w:p w14:paraId="37FC49D2">
      <w:pPr>
        <w:rPr>
          <w:sz w:val="28"/>
          <w:szCs w:val="28"/>
        </w:rPr>
      </w:pPr>
    </w:p>
    <w:p w14:paraId="0DF63F0C">
      <w:pPr>
        <w:pStyle w:val="8"/>
        <w:rPr>
          <w:sz w:val="28"/>
          <w:szCs w:val="28"/>
        </w:rPr>
      </w:pPr>
    </w:p>
    <w:p w14:paraId="59B65200">
      <w:pPr>
        <w:pStyle w:val="8"/>
        <w:rPr>
          <w:sz w:val="28"/>
          <w:szCs w:val="28"/>
        </w:rPr>
      </w:pPr>
    </w:p>
    <w:p w14:paraId="54E4E8FC">
      <w:pPr>
        <w:pStyle w:val="8"/>
        <w:rPr>
          <w:sz w:val="28"/>
          <w:szCs w:val="28"/>
        </w:rPr>
      </w:pPr>
    </w:p>
    <w:p w14:paraId="1B81AE5F">
      <w:pPr>
        <w:pStyle w:val="8"/>
        <w:rPr>
          <w:sz w:val="28"/>
          <w:szCs w:val="28"/>
        </w:rPr>
      </w:pPr>
    </w:p>
    <w:p w14:paraId="42F2FE58">
      <w:pPr>
        <w:pStyle w:val="8"/>
        <w:rPr>
          <w:sz w:val="28"/>
          <w:szCs w:val="28"/>
        </w:rPr>
      </w:pPr>
    </w:p>
    <w:p w14:paraId="003CF971">
      <w:pPr>
        <w:ind w:firstLine="703"/>
        <w:rPr>
          <w:rFonts w:ascii="宋体" w:hAnsi="宋体" w:cs="宋体"/>
          <w:b/>
          <w:bCs/>
          <w:sz w:val="28"/>
          <w:szCs w:val="28"/>
        </w:rPr>
      </w:pPr>
    </w:p>
    <w:p w14:paraId="1F2F8822">
      <w:pPr>
        <w:pStyle w:val="21"/>
        <w:ind w:firstLine="0" w:firstLineChars="0"/>
        <w:rPr>
          <w:rFonts w:ascii="宋体" w:hAnsi="宋体" w:cs="宋体"/>
          <w:b/>
          <w:bCs/>
          <w:sz w:val="28"/>
          <w:szCs w:val="28"/>
        </w:rPr>
      </w:pPr>
    </w:p>
    <w:p w14:paraId="11E221FE">
      <w:pPr>
        <w:pStyle w:val="21"/>
        <w:ind w:firstLine="0" w:firstLineChars="0"/>
        <w:rPr>
          <w:rFonts w:ascii="宋体" w:hAnsi="宋体" w:cs="宋体"/>
          <w:b/>
          <w:bCs/>
          <w:sz w:val="28"/>
          <w:szCs w:val="28"/>
        </w:rPr>
      </w:pPr>
    </w:p>
    <w:p w14:paraId="2653D392">
      <w:pPr>
        <w:spacing w:line="360" w:lineRule="auto"/>
        <w:ind w:firstLine="703"/>
        <w:jc w:val="center"/>
        <w:rPr>
          <w:rFonts w:ascii="宋体" w:hAnsi="宋体"/>
          <w:b/>
          <w:bCs/>
          <w:sz w:val="28"/>
          <w:szCs w:val="28"/>
        </w:rPr>
      </w:pPr>
      <w:bookmarkStart w:id="291" w:name="_Toc2130"/>
      <w:bookmarkStart w:id="292" w:name="_Toc32116"/>
      <w:bookmarkStart w:id="293" w:name="_Toc28122"/>
      <w:bookmarkStart w:id="294" w:name="_Toc23966"/>
      <w:bookmarkStart w:id="295" w:name="_Toc3917"/>
    </w:p>
    <w:p w14:paraId="2E0A3602">
      <w:pPr>
        <w:spacing w:line="360" w:lineRule="auto"/>
        <w:ind w:firstLine="703"/>
        <w:jc w:val="center"/>
        <w:outlineLvl w:val="0"/>
      </w:pPr>
      <w:bookmarkStart w:id="296" w:name="_Toc6707"/>
      <w:bookmarkStart w:id="297" w:name="_Toc26080"/>
      <w:bookmarkStart w:id="298" w:name="_Toc13707"/>
      <w:bookmarkStart w:id="299" w:name="_Toc25928"/>
      <w:r>
        <w:rPr>
          <w:rFonts w:hint="eastAsia" w:ascii="宋体" w:hAnsi="宋体"/>
          <w:b/>
          <w:bCs/>
          <w:sz w:val="28"/>
          <w:szCs w:val="28"/>
        </w:rPr>
        <w:t>报价表</w:t>
      </w:r>
      <w:bookmarkEnd w:id="291"/>
      <w:bookmarkEnd w:id="292"/>
      <w:bookmarkEnd w:id="293"/>
      <w:bookmarkEnd w:id="294"/>
      <w:bookmarkEnd w:id="295"/>
      <w:bookmarkEnd w:id="296"/>
      <w:bookmarkEnd w:id="297"/>
      <w:bookmarkEnd w:id="298"/>
      <w:bookmarkEnd w:id="299"/>
    </w:p>
    <w:tbl>
      <w:tblPr>
        <w:tblStyle w:val="22"/>
        <w:tblW w:w="532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44"/>
        <w:gridCol w:w="4074"/>
        <w:gridCol w:w="3376"/>
      </w:tblGrid>
      <w:tr w14:paraId="088A11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1381" w:type="pct"/>
            <w:tcBorders>
              <w:right w:val="single" w:color="000000" w:sz="4" w:space="0"/>
            </w:tcBorders>
            <w:vAlign w:val="center"/>
          </w:tcPr>
          <w:p w14:paraId="191EDC65">
            <w:pPr>
              <w:ind w:left="634" w:right="616" w:firstLine="527"/>
              <w:jc w:val="center"/>
              <w:rPr>
                <w:rFonts w:ascii="宋体" w:hAnsi="宋体" w:cs="宋体"/>
                <w:b/>
                <w:szCs w:val="21"/>
                <w:lang w:val="zh-CN" w:bidi="zh-CN"/>
              </w:rPr>
            </w:pPr>
            <w:r>
              <w:rPr>
                <w:rFonts w:hint="eastAsia" w:ascii="宋体" w:hAnsi="宋体" w:cs="宋体"/>
                <w:b/>
                <w:szCs w:val="21"/>
                <w:lang w:val="zh-CN" w:bidi="zh-CN"/>
              </w:rPr>
              <w:t>内容</w:t>
            </w:r>
          </w:p>
        </w:tc>
        <w:tc>
          <w:tcPr>
            <w:tcW w:w="1978" w:type="pct"/>
            <w:tcBorders>
              <w:left w:val="single" w:color="000000" w:sz="4" w:space="0"/>
              <w:bottom w:val="single" w:color="auto" w:sz="12" w:space="0"/>
              <w:right w:val="single" w:color="000000" w:sz="4" w:space="0"/>
            </w:tcBorders>
            <w:vAlign w:val="center"/>
          </w:tcPr>
          <w:p w14:paraId="64D36650">
            <w:pPr>
              <w:spacing w:before="140"/>
              <w:ind w:right="45" w:firstLine="527"/>
              <w:jc w:val="center"/>
              <w:rPr>
                <w:rFonts w:ascii="宋体" w:hAnsi="宋体" w:cs="宋体"/>
                <w:b/>
                <w:szCs w:val="21"/>
                <w:lang w:val="zh-CN" w:bidi="zh-CN"/>
              </w:rPr>
            </w:pPr>
            <w:r>
              <w:rPr>
                <w:rFonts w:hint="eastAsia" w:ascii="宋体" w:hAnsi="宋体" w:cs="宋体"/>
                <w:b/>
                <w:szCs w:val="21"/>
                <w:highlight w:val="none"/>
                <w:lang w:val="zh-CN" w:bidi="zh-CN"/>
              </w:rPr>
              <w:t>报价总价（人民币：元）</w:t>
            </w:r>
          </w:p>
        </w:tc>
        <w:tc>
          <w:tcPr>
            <w:tcW w:w="1639" w:type="pct"/>
            <w:tcBorders>
              <w:left w:val="single" w:color="000000" w:sz="4" w:space="0"/>
            </w:tcBorders>
            <w:vAlign w:val="center"/>
          </w:tcPr>
          <w:p w14:paraId="7AD940CE">
            <w:pPr>
              <w:ind w:left="634" w:firstLine="527"/>
              <w:rPr>
                <w:rFonts w:ascii="宋体" w:hAnsi="宋体" w:cs="宋体"/>
                <w:b/>
                <w:szCs w:val="21"/>
                <w:lang w:val="zh-CN" w:bidi="zh-CN"/>
              </w:rPr>
            </w:pPr>
            <w:r>
              <w:rPr>
                <w:rFonts w:hint="eastAsia" w:ascii="宋体" w:hAnsi="宋体" w:cs="宋体"/>
                <w:b/>
                <w:szCs w:val="21"/>
                <w:lang w:val="zh-CN" w:bidi="zh-CN"/>
              </w:rPr>
              <w:t>备注</w:t>
            </w:r>
          </w:p>
        </w:tc>
      </w:tr>
      <w:tr w14:paraId="48A063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4" w:hRule="atLeast"/>
        </w:trPr>
        <w:tc>
          <w:tcPr>
            <w:tcW w:w="1381" w:type="pct"/>
            <w:tcBorders>
              <w:top w:val="single" w:color="000000" w:sz="4" w:space="0"/>
              <w:right w:val="single" w:color="000000" w:sz="4" w:space="0"/>
            </w:tcBorders>
            <w:vAlign w:val="center"/>
          </w:tcPr>
          <w:p w14:paraId="4A848F04">
            <w:pPr>
              <w:jc w:val="left"/>
              <w:rPr>
                <w:rFonts w:ascii="宋体" w:hAnsi="宋体" w:cs="宋体"/>
                <w:bCs/>
                <w:szCs w:val="21"/>
                <w:lang w:val="zh-CN" w:bidi="zh-CN"/>
              </w:rPr>
            </w:pPr>
            <w:r>
              <w:rPr>
                <w:rFonts w:hint="eastAsia" w:ascii="宋体" w:hAnsi="宋体" w:cs="宋体"/>
                <w:bCs/>
                <w:szCs w:val="21"/>
                <w:lang w:val="zh-CN" w:bidi="zh-CN"/>
              </w:rPr>
              <w:t>南方医科大学第五附属医院</w:t>
            </w:r>
            <w:r>
              <w:rPr>
                <w:rFonts w:hint="eastAsia" w:ascii="宋体" w:hAnsi="宋体" w:cs="宋体"/>
                <w:bCs/>
                <w:szCs w:val="21"/>
                <w:lang w:val="zh-CN" w:eastAsia="zh-CN" w:bidi="zh-CN"/>
              </w:rPr>
              <w:t>空气能热水系统升级改造项目</w:t>
            </w:r>
          </w:p>
        </w:tc>
        <w:tc>
          <w:tcPr>
            <w:tcW w:w="1978" w:type="pct"/>
            <w:tcBorders>
              <w:top w:val="single" w:color="auto" w:sz="12" w:space="0"/>
              <w:left w:val="single" w:color="000000" w:sz="4" w:space="0"/>
              <w:bottom w:val="single" w:color="auto" w:sz="12" w:space="0"/>
              <w:right w:val="single" w:color="000000" w:sz="4" w:space="0"/>
            </w:tcBorders>
            <w:vAlign w:val="center"/>
          </w:tcPr>
          <w:p w14:paraId="7CA7CA8E">
            <w:pPr>
              <w:spacing w:line="360" w:lineRule="auto"/>
              <w:jc w:val="left"/>
              <w:rPr>
                <w:rFonts w:hint="eastAsia" w:ascii="宋体" w:hAnsi="宋体" w:cs="宋体"/>
                <w:bCs/>
                <w:szCs w:val="21"/>
                <w:lang w:val="en-US" w:bidi="zh-CN"/>
              </w:rPr>
            </w:pPr>
          </w:p>
          <w:p w14:paraId="0BE8BF43">
            <w:pPr>
              <w:spacing w:line="360" w:lineRule="auto"/>
              <w:jc w:val="left"/>
              <w:rPr>
                <w:rFonts w:ascii="宋体" w:hAnsi="宋体" w:cs="宋体"/>
                <w:bCs/>
                <w:szCs w:val="21"/>
                <w:lang w:val="zh-CN" w:bidi="zh-CN"/>
              </w:rPr>
            </w:pPr>
            <w:r>
              <w:rPr>
                <w:rFonts w:hint="eastAsia" w:ascii="宋体" w:hAnsi="宋体" w:cs="宋体"/>
                <w:bCs/>
                <w:szCs w:val="21"/>
                <w:lang w:val="zh-CN" w:bidi="zh-CN"/>
              </w:rPr>
              <w:t>大写：</w:t>
            </w:r>
          </w:p>
          <w:p w14:paraId="46F50A7C">
            <w:pPr>
              <w:spacing w:line="360" w:lineRule="auto"/>
              <w:jc w:val="left"/>
              <w:rPr>
                <w:rFonts w:ascii="宋体" w:hAnsi="宋体" w:cs="宋体"/>
                <w:bCs/>
                <w:szCs w:val="21"/>
                <w:lang w:val="zh-CN" w:bidi="zh-CN"/>
              </w:rPr>
            </w:pPr>
          </w:p>
          <w:p w14:paraId="2F596D4A">
            <w:pPr>
              <w:spacing w:line="360" w:lineRule="auto"/>
              <w:jc w:val="left"/>
              <w:rPr>
                <w:rFonts w:hint="eastAsia" w:ascii="宋体" w:hAnsi="宋体" w:cs="宋体"/>
                <w:bCs/>
                <w:w w:val="99"/>
                <w:szCs w:val="21"/>
                <w:lang w:val="zh-CN" w:bidi="zh-CN"/>
              </w:rPr>
            </w:pPr>
            <w:r>
              <w:rPr>
                <w:rFonts w:hint="eastAsia" w:ascii="宋体" w:hAnsi="宋体" w:cs="宋体"/>
                <w:bCs/>
                <w:szCs w:val="21"/>
                <w:lang w:val="zh-CN" w:bidi="zh-CN"/>
              </w:rPr>
              <w:t>小写：</w:t>
            </w:r>
            <w:r>
              <w:rPr>
                <w:rFonts w:hint="eastAsia" w:ascii="宋体" w:hAnsi="宋体" w:cs="宋体"/>
                <w:bCs/>
                <w:w w:val="99"/>
                <w:szCs w:val="21"/>
                <w:lang w:val="zh-CN" w:bidi="zh-CN"/>
              </w:rPr>
              <w:t xml:space="preserve">                      </w:t>
            </w:r>
          </w:p>
          <w:p w14:paraId="098F0064">
            <w:pPr>
              <w:spacing w:line="360" w:lineRule="auto"/>
              <w:jc w:val="left"/>
              <w:rPr>
                <w:rFonts w:hint="eastAsia" w:ascii="宋体" w:hAnsi="宋体" w:cs="宋体"/>
                <w:bCs/>
                <w:w w:val="99"/>
                <w:szCs w:val="21"/>
                <w:lang w:val="zh-CN" w:bidi="zh-CN"/>
              </w:rPr>
            </w:pPr>
          </w:p>
        </w:tc>
        <w:tc>
          <w:tcPr>
            <w:tcW w:w="1639" w:type="pct"/>
            <w:tcBorders>
              <w:top w:val="single" w:color="000000" w:sz="4" w:space="0"/>
              <w:left w:val="single" w:color="000000" w:sz="4" w:space="0"/>
            </w:tcBorders>
            <w:vAlign w:val="center"/>
          </w:tcPr>
          <w:p w14:paraId="10B0AF53">
            <w:pPr>
              <w:spacing w:before="86" w:line="364" w:lineRule="auto"/>
              <w:ind w:right="188"/>
              <w:jc w:val="center"/>
              <w:rPr>
                <w:rFonts w:ascii="宋体" w:hAnsi="宋体" w:cs="宋体"/>
                <w:bCs/>
                <w:szCs w:val="21"/>
                <w:lang w:val="zh-CN" w:bidi="zh-CN"/>
              </w:rPr>
            </w:pPr>
            <w:r>
              <w:rPr>
                <w:rFonts w:hint="eastAsia" w:ascii="宋体" w:hAnsi="宋体" w:cs="宋体"/>
                <w:bCs/>
                <w:szCs w:val="21"/>
                <w:lang w:val="zh-CN" w:bidi="zh-CN"/>
              </w:rPr>
              <w:t>保留两位小数</w:t>
            </w:r>
          </w:p>
        </w:tc>
      </w:tr>
    </w:tbl>
    <w:p w14:paraId="667B9AC7">
      <w:pPr>
        <w:pStyle w:val="28"/>
      </w:pPr>
    </w:p>
    <w:p w14:paraId="3A713570">
      <w:pPr>
        <w:pStyle w:val="28"/>
      </w:pPr>
    </w:p>
    <w:p w14:paraId="461997FD">
      <w:pPr>
        <w:pStyle w:val="28"/>
        <w:spacing w:line="360" w:lineRule="auto"/>
        <w:jc w:val="left"/>
        <w:rPr>
          <w:rFonts w:ascii="黑体" w:hAnsi="黑体" w:eastAsia="黑体"/>
          <w:szCs w:val="21"/>
        </w:rPr>
      </w:pPr>
      <w:bookmarkStart w:id="300" w:name="_Toc28125"/>
      <w:bookmarkStart w:id="301" w:name="_Toc12770"/>
      <w:bookmarkStart w:id="302" w:name="_Toc1767"/>
      <w:r>
        <w:rPr>
          <w:rFonts w:hint="eastAsia" w:ascii="宋体" w:hAnsi="宋体"/>
          <w:b/>
          <w:bCs/>
          <w:szCs w:val="21"/>
        </w:rPr>
        <w:t>1.温馨提示（金额大写）：</w:t>
      </w:r>
      <w:r>
        <w:rPr>
          <w:rFonts w:hint="eastAsia" w:ascii="宋体" w:hAnsi="宋体"/>
          <w:szCs w:val="21"/>
        </w:rPr>
        <w:t>壹、贰、叁、肆、伍、陆、柒、捌、玖、拾 、佰、仟、万</w:t>
      </w:r>
    </w:p>
    <w:p w14:paraId="138DBAE2">
      <w:pPr>
        <w:tabs>
          <w:tab w:val="left" w:pos="180"/>
          <w:tab w:val="left" w:pos="1620"/>
        </w:tabs>
        <w:spacing w:line="360" w:lineRule="auto"/>
        <w:outlineLvl w:val="2"/>
        <w:rPr>
          <w:rFonts w:ascii="宋体" w:hAnsi="宋体" w:cs="宋体"/>
          <w:b/>
          <w:sz w:val="24"/>
        </w:rPr>
      </w:pPr>
      <w:bookmarkStart w:id="303" w:name="_Toc30244"/>
      <w:r>
        <w:rPr>
          <w:rFonts w:hint="eastAsia" w:ascii="宋体" w:hAnsi="宋体" w:cs="宋体"/>
          <w:b/>
          <w:szCs w:val="21"/>
        </w:rPr>
        <w:t>2.其他承诺：</w:t>
      </w:r>
      <w:bookmarkEnd w:id="303"/>
    </w:p>
    <w:bookmarkEnd w:id="300"/>
    <w:bookmarkEnd w:id="301"/>
    <w:bookmarkEnd w:id="302"/>
    <w:p w14:paraId="43E49B30">
      <w:pPr>
        <w:tabs>
          <w:tab w:val="left" w:pos="180"/>
          <w:tab w:val="left" w:pos="1620"/>
        </w:tabs>
        <w:spacing w:line="360" w:lineRule="auto"/>
        <w:ind w:firstLine="600"/>
        <w:rPr>
          <w:rFonts w:ascii="宋体" w:hAnsi="宋体" w:cs="宋体"/>
          <w:bCs/>
          <w:sz w:val="24"/>
        </w:rPr>
      </w:pPr>
    </w:p>
    <w:p w14:paraId="4A5B4AEE">
      <w:pPr>
        <w:tabs>
          <w:tab w:val="left" w:pos="180"/>
          <w:tab w:val="left" w:pos="1620"/>
        </w:tabs>
        <w:spacing w:line="360" w:lineRule="auto"/>
        <w:ind w:firstLine="600"/>
        <w:rPr>
          <w:rFonts w:ascii="宋体" w:hAnsi="宋体" w:cs="宋体"/>
          <w:bCs/>
          <w:sz w:val="24"/>
        </w:rPr>
      </w:pPr>
      <w:r>
        <w:rPr>
          <w:rFonts w:hint="eastAsia" w:ascii="宋体" w:hAnsi="宋体" w:cs="宋体"/>
          <w:bCs/>
          <w:sz w:val="24"/>
        </w:rPr>
        <w:t xml:space="preserve">                                              </w:t>
      </w:r>
      <w:bookmarkStart w:id="304" w:name="_Toc10413"/>
      <w:bookmarkStart w:id="305" w:name="_Toc2864"/>
      <w:bookmarkStart w:id="306" w:name="_Toc16360"/>
    </w:p>
    <w:p w14:paraId="3A296959">
      <w:pPr>
        <w:tabs>
          <w:tab w:val="left" w:pos="180"/>
          <w:tab w:val="left" w:pos="1620"/>
        </w:tabs>
        <w:spacing w:line="360" w:lineRule="auto"/>
        <w:ind w:firstLine="4560" w:firstLineChars="1900"/>
        <w:rPr>
          <w:rFonts w:ascii="宋体" w:hAnsi="宋体" w:cs="宋体"/>
          <w:bCs/>
          <w:sz w:val="24"/>
        </w:rPr>
      </w:pPr>
    </w:p>
    <w:p w14:paraId="2E851D84">
      <w:pPr>
        <w:tabs>
          <w:tab w:val="left" w:pos="180"/>
          <w:tab w:val="left" w:pos="1620"/>
        </w:tabs>
        <w:spacing w:line="360" w:lineRule="auto"/>
        <w:ind w:firstLine="4560" w:firstLineChars="1900"/>
        <w:rPr>
          <w:rFonts w:ascii="宋体" w:hAnsi="宋体" w:cs="宋体"/>
          <w:bCs/>
          <w:sz w:val="24"/>
        </w:rPr>
      </w:pPr>
    </w:p>
    <w:p w14:paraId="6994238C">
      <w:pPr>
        <w:tabs>
          <w:tab w:val="left" w:pos="180"/>
          <w:tab w:val="left" w:pos="1620"/>
        </w:tabs>
        <w:spacing w:line="360" w:lineRule="auto"/>
        <w:ind w:firstLine="4560" w:firstLineChars="1900"/>
        <w:rPr>
          <w:rFonts w:ascii="宋体" w:hAnsi="宋体" w:cs="宋体"/>
          <w:bCs/>
          <w:sz w:val="24"/>
        </w:rPr>
      </w:pPr>
    </w:p>
    <w:p w14:paraId="4AFC8DBA">
      <w:pPr>
        <w:tabs>
          <w:tab w:val="left" w:pos="180"/>
          <w:tab w:val="left" w:pos="1620"/>
        </w:tabs>
        <w:spacing w:line="360" w:lineRule="auto"/>
        <w:ind w:firstLine="4560" w:firstLineChars="1900"/>
        <w:rPr>
          <w:rFonts w:ascii="宋体" w:hAnsi="宋体" w:cs="宋体"/>
          <w:bCs/>
          <w:sz w:val="24"/>
        </w:rPr>
      </w:pPr>
    </w:p>
    <w:p w14:paraId="42A3A733">
      <w:pPr>
        <w:tabs>
          <w:tab w:val="left" w:pos="180"/>
          <w:tab w:val="left" w:pos="1620"/>
        </w:tabs>
        <w:spacing w:line="360" w:lineRule="auto"/>
        <w:rPr>
          <w:rFonts w:ascii="宋体" w:hAnsi="宋体" w:cs="宋体"/>
          <w:bCs/>
          <w:sz w:val="24"/>
        </w:rPr>
      </w:pPr>
    </w:p>
    <w:p w14:paraId="379AD579">
      <w:pPr>
        <w:tabs>
          <w:tab w:val="left" w:pos="180"/>
          <w:tab w:val="left" w:pos="1620"/>
        </w:tabs>
        <w:spacing w:line="360" w:lineRule="auto"/>
        <w:ind w:firstLine="4560" w:firstLineChars="1900"/>
        <w:rPr>
          <w:rFonts w:ascii="宋体" w:hAnsi="宋体" w:cs="宋体"/>
          <w:bCs/>
          <w:sz w:val="24"/>
        </w:rPr>
      </w:pPr>
    </w:p>
    <w:p w14:paraId="2C003C64">
      <w:pPr>
        <w:tabs>
          <w:tab w:val="left" w:pos="180"/>
          <w:tab w:val="left" w:pos="1620"/>
        </w:tabs>
        <w:spacing w:line="360" w:lineRule="auto"/>
        <w:ind w:firstLine="4560" w:firstLineChars="1900"/>
        <w:rPr>
          <w:rFonts w:ascii="宋体" w:hAnsi="宋体" w:cs="宋体"/>
          <w:bCs/>
          <w:sz w:val="24"/>
        </w:rPr>
      </w:pPr>
    </w:p>
    <w:p w14:paraId="70C4B876">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304"/>
      <w:bookmarkEnd w:id="305"/>
      <w:bookmarkEnd w:id="306"/>
    </w:p>
    <w:p w14:paraId="30E17F9C">
      <w:pPr>
        <w:tabs>
          <w:tab w:val="left" w:pos="180"/>
          <w:tab w:val="left" w:pos="1620"/>
        </w:tabs>
        <w:spacing w:line="360" w:lineRule="auto"/>
        <w:ind w:firstLine="600"/>
        <w:rPr>
          <w:rFonts w:ascii="宋体" w:hAnsi="宋体" w:cs="宋体"/>
          <w:bCs/>
          <w:sz w:val="24"/>
        </w:rPr>
      </w:pPr>
    </w:p>
    <w:p w14:paraId="41089F7F">
      <w:pPr>
        <w:tabs>
          <w:tab w:val="left" w:pos="180"/>
          <w:tab w:val="left" w:pos="1620"/>
        </w:tabs>
        <w:spacing w:line="360" w:lineRule="auto"/>
        <w:ind w:firstLine="600"/>
        <w:rPr>
          <w:rFonts w:ascii="宋体" w:hAnsi="宋体" w:cs="宋体"/>
          <w:bCs/>
          <w:sz w:val="24"/>
        </w:rPr>
      </w:pPr>
      <w:r>
        <w:rPr>
          <w:rFonts w:hint="eastAsia" w:ascii="宋体" w:hAnsi="宋体" w:cs="宋体"/>
          <w:bCs/>
          <w:sz w:val="24"/>
        </w:rPr>
        <w:t xml:space="preserve">                              公司法定代表人或授权代表签名：</w:t>
      </w:r>
    </w:p>
    <w:p w14:paraId="463C5344">
      <w:pPr>
        <w:tabs>
          <w:tab w:val="left" w:pos="180"/>
          <w:tab w:val="left" w:pos="1620"/>
        </w:tabs>
        <w:spacing w:line="360" w:lineRule="auto"/>
        <w:ind w:firstLine="600"/>
        <w:rPr>
          <w:rFonts w:ascii="宋体" w:hAnsi="宋体" w:cs="宋体"/>
          <w:bCs/>
          <w:sz w:val="24"/>
        </w:rPr>
      </w:pPr>
    </w:p>
    <w:p w14:paraId="73961C1C">
      <w:pPr>
        <w:tabs>
          <w:tab w:val="left" w:pos="180"/>
          <w:tab w:val="left" w:pos="1620"/>
        </w:tabs>
        <w:spacing w:line="360" w:lineRule="auto"/>
        <w:ind w:firstLine="600"/>
        <w:rPr>
          <w:rFonts w:ascii="宋体" w:hAnsi="宋体" w:cs="宋体"/>
          <w:bCs/>
          <w:sz w:val="24"/>
        </w:rPr>
      </w:pPr>
      <w:r>
        <w:rPr>
          <w:rFonts w:hint="eastAsia" w:ascii="宋体" w:hAnsi="宋体" w:cs="宋体"/>
          <w:bCs/>
          <w:sz w:val="24"/>
        </w:rPr>
        <w:t xml:space="preserve">                                     日  期：      年      月     日  </w:t>
      </w:r>
    </w:p>
    <w:p w14:paraId="16E1D84C">
      <w:pPr>
        <w:spacing w:line="360" w:lineRule="exact"/>
        <w:ind w:left="420" w:leftChars="200" w:firstLine="803"/>
        <w:rPr>
          <w:rFonts w:ascii="宋体" w:hAnsi="宋体" w:cs="宋体"/>
          <w:b/>
          <w:bCs/>
          <w:sz w:val="32"/>
          <w:szCs w:val="32"/>
        </w:rPr>
      </w:pPr>
    </w:p>
    <w:p w14:paraId="0BB1C966">
      <w:pPr>
        <w:spacing w:line="360" w:lineRule="exact"/>
        <w:ind w:left="420" w:leftChars="200" w:firstLine="803"/>
        <w:rPr>
          <w:rFonts w:ascii="宋体" w:hAnsi="宋体" w:cs="宋体"/>
          <w:b/>
          <w:bCs/>
          <w:sz w:val="32"/>
          <w:szCs w:val="32"/>
        </w:rPr>
      </w:pPr>
    </w:p>
    <w:p w14:paraId="78309AD1">
      <w:pPr>
        <w:spacing w:line="360" w:lineRule="exact"/>
        <w:ind w:left="420" w:leftChars="200" w:firstLine="803"/>
        <w:rPr>
          <w:rFonts w:ascii="宋体" w:hAnsi="宋体" w:cs="宋体"/>
          <w:b/>
          <w:bCs/>
          <w:sz w:val="32"/>
          <w:szCs w:val="32"/>
        </w:rPr>
      </w:pPr>
    </w:p>
    <w:p w14:paraId="031CDC5A">
      <w:pPr>
        <w:spacing w:line="360" w:lineRule="exact"/>
        <w:ind w:left="420" w:leftChars="200" w:firstLine="803"/>
        <w:rPr>
          <w:rFonts w:ascii="宋体" w:hAnsi="宋体" w:cs="宋体"/>
          <w:b/>
          <w:bCs/>
          <w:sz w:val="32"/>
          <w:szCs w:val="32"/>
        </w:rPr>
      </w:pPr>
    </w:p>
    <w:p w14:paraId="732E7CAC">
      <w:pPr>
        <w:pStyle w:val="8"/>
        <w:ind w:left="0" w:leftChars="0" w:firstLine="0" w:firstLineChars="0"/>
        <w:rPr>
          <w:rFonts w:hint="eastAsia"/>
        </w:rPr>
      </w:pPr>
      <w:bookmarkStart w:id="307" w:name="_Toc27550"/>
      <w:bookmarkStart w:id="308" w:name="_Toc391"/>
      <w:bookmarkStart w:id="309" w:name="_Toc12618"/>
      <w:bookmarkStart w:id="310" w:name="_Toc8236"/>
    </w:p>
    <w:p w14:paraId="3D4E55C5">
      <w:pPr>
        <w:pStyle w:val="7"/>
        <w:spacing w:line="360" w:lineRule="auto"/>
        <w:ind w:left="0" w:leftChars="0" w:firstLine="602"/>
        <w:jc w:val="center"/>
        <w:outlineLvl w:val="0"/>
        <w:rPr>
          <w:rFonts w:hint="eastAsia" w:ascii="宋体" w:hAnsi="宋体" w:cs="宋体"/>
          <w:b/>
          <w:bCs/>
          <w:sz w:val="24"/>
          <w:lang w:eastAsia="zh-CN"/>
        </w:rPr>
      </w:pPr>
      <w:r>
        <w:rPr>
          <w:rFonts w:hint="eastAsia" w:ascii="宋体" w:hAnsi="宋体" w:cs="宋体"/>
          <w:b/>
          <w:bCs/>
          <w:sz w:val="24"/>
          <w:lang w:eastAsia="zh-CN"/>
        </w:rPr>
        <w:t>分项</w:t>
      </w:r>
      <w:r>
        <w:rPr>
          <w:rFonts w:hint="eastAsia" w:ascii="宋体" w:hAnsi="宋体" w:cs="宋体"/>
          <w:b/>
          <w:bCs/>
          <w:sz w:val="24"/>
        </w:rPr>
        <w:t>报价</w:t>
      </w:r>
      <w:bookmarkEnd w:id="307"/>
      <w:bookmarkEnd w:id="308"/>
      <w:bookmarkEnd w:id="309"/>
      <w:bookmarkEnd w:id="310"/>
      <w:r>
        <w:rPr>
          <w:rFonts w:hint="eastAsia" w:ascii="宋体" w:hAnsi="宋体" w:cs="宋体"/>
          <w:b/>
          <w:bCs/>
          <w:sz w:val="24"/>
          <w:lang w:eastAsia="zh-CN"/>
        </w:rPr>
        <w:t>表</w:t>
      </w:r>
    </w:p>
    <w:tbl>
      <w:tblPr>
        <w:tblStyle w:val="22"/>
        <w:tblW w:w="10560" w:type="dxa"/>
        <w:jc w:val="center"/>
        <w:tblLayout w:type="fixed"/>
        <w:tblCellMar>
          <w:top w:w="0" w:type="dxa"/>
          <w:left w:w="108" w:type="dxa"/>
          <w:bottom w:w="0" w:type="dxa"/>
          <w:right w:w="108" w:type="dxa"/>
        </w:tblCellMar>
      </w:tblPr>
      <w:tblGrid>
        <w:gridCol w:w="773"/>
        <w:gridCol w:w="1177"/>
        <w:gridCol w:w="1276"/>
        <w:gridCol w:w="1140"/>
        <w:gridCol w:w="1140"/>
        <w:gridCol w:w="1140"/>
        <w:gridCol w:w="870"/>
        <w:gridCol w:w="678"/>
        <w:gridCol w:w="1166"/>
        <w:gridCol w:w="1200"/>
      </w:tblGrid>
      <w:tr w14:paraId="4769A643">
        <w:tblPrEx>
          <w:tblCellMar>
            <w:top w:w="0" w:type="dxa"/>
            <w:left w:w="108" w:type="dxa"/>
            <w:bottom w:w="0" w:type="dxa"/>
            <w:right w:w="108" w:type="dxa"/>
          </w:tblCellMar>
        </w:tblPrEx>
        <w:trPr>
          <w:trHeight w:val="17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255B8BD6">
            <w:pPr>
              <w:jc w:val="center"/>
              <w:rPr>
                <w:rFonts w:hint="eastAsia" w:ascii="宋体" w:hAnsi="宋体" w:cs="宋体"/>
                <w:b/>
                <w:bCs w:val="0"/>
                <w:szCs w:val="21"/>
                <w:lang w:val="zh-CN" w:bidi="zh-CN"/>
              </w:rPr>
            </w:pPr>
            <w:r>
              <w:rPr>
                <w:rFonts w:hint="eastAsia" w:ascii="宋体" w:hAnsi="宋体" w:cs="宋体"/>
                <w:b/>
                <w:bCs w:val="0"/>
                <w:szCs w:val="21"/>
                <w:lang w:val="zh-CN" w:bidi="zh-CN"/>
              </w:rPr>
              <w:t>序号</w:t>
            </w:r>
          </w:p>
        </w:tc>
        <w:tc>
          <w:tcPr>
            <w:tcW w:w="1177" w:type="dxa"/>
            <w:tcBorders>
              <w:top w:val="single" w:color="000000" w:sz="4" w:space="0"/>
              <w:left w:val="single" w:color="000000" w:sz="4" w:space="0"/>
              <w:bottom w:val="single" w:color="000000" w:sz="4" w:space="0"/>
              <w:right w:val="single" w:color="000000" w:sz="4" w:space="0"/>
            </w:tcBorders>
            <w:vAlign w:val="center"/>
          </w:tcPr>
          <w:p w14:paraId="5C4EAC2F">
            <w:pPr>
              <w:jc w:val="center"/>
              <w:rPr>
                <w:rFonts w:hint="eastAsia" w:ascii="宋体" w:hAnsi="宋体" w:cs="宋体"/>
                <w:b/>
                <w:bCs w:val="0"/>
                <w:szCs w:val="21"/>
                <w:lang w:val="zh-CN" w:eastAsia="zh-CN" w:bidi="zh-CN"/>
              </w:rPr>
            </w:pPr>
            <w:r>
              <w:rPr>
                <w:rFonts w:hint="eastAsia" w:ascii="宋体" w:hAnsi="宋体" w:cs="宋体"/>
                <w:b/>
                <w:bCs w:val="0"/>
                <w:szCs w:val="21"/>
                <w:lang w:val="zh-CN" w:eastAsia="zh-CN" w:bidi="zh-CN"/>
              </w:rPr>
              <w:t>住院楼号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21F30FC8">
            <w:pPr>
              <w:jc w:val="center"/>
              <w:rPr>
                <w:rFonts w:hint="eastAsia" w:ascii="宋体" w:hAnsi="宋体" w:cs="宋体"/>
                <w:b/>
                <w:bCs w:val="0"/>
                <w:szCs w:val="21"/>
                <w:lang w:val="zh-CN" w:eastAsia="zh-CN" w:bidi="zh-CN"/>
              </w:rPr>
            </w:pPr>
            <w:r>
              <w:rPr>
                <w:rFonts w:hint="eastAsia" w:ascii="宋体" w:hAnsi="宋体" w:cs="宋体"/>
                <w:b/>
                <w:bCs w:val="0"/>
                <w:szCs w:val="21"/>
                <w:lang w:val="zh-CN" w:eastAsia="zh-CN" w:bidi="zh-CN"/>
              </w:rPr>
              <w:t>项目</w:t>
            </w:r>
            <w:r>
              <w:rPr>
                <w:rFonts w:hint="eastAsia" w:ascii="宋体" w:hAnsi="宋体" w:cs="宋体"/>
                <w:b/>
                <w:bCs w:val="0"/>
                <w:szCs w:val="21"/>
                <w:lang w:val="zh-CN" w:bidi="zh-CN"/>
              </w:rPr>
              <w:t>名称</w:t>
            </w:r>
          </w:p>
        </w:tc>
        <w:tc>
          <w:tcPr>
            <w:tcW w:w="1140" w:type="dxa"/>
            <w:tcBorders>
              <w:top w:val="single" w:color="000000" w:sz="4" w:space="0"/>
              <w:left w:val="single" w:color="000000" w:sz="4" w:space="0"/>
              <w:bottom w:val="single" w:color="000000" w:sz="4" w:space="0"/>
              <w:right w:val="single" w:color="000000" w:sz="4" w:space="0"/>
            </w:tcBorders>
            <w:vAlign w:val="center"/>
          </w:tcPr>
          <w:p w14:paraId="39883ED3">
            <w:pPr>
              <w:jc w:val="center"/>
              <w:rPr>
                <w:rFonts w:hint="eastAsia" w:ascii="宋体" w:hAnsi="宋体" w:cs="宋体"/>
                <w:b/>
                <w:bCs w:val="0"/>
                <w:szCs w:val="21"/>
                <w:lang w:val="zh-CN" w:eastAsia="zh-CN" w:bidi="zh-CN"/>
              </w:rPr>
            </w:pPr>
            <w:r>
              <w:rPr>
                <w:rFonts w:hint="eastAsia" w:ascii="宋体" w:hAnsi="宋体" w:cs="宋体"/>
                <w:b/>
                <w:bCs w:val="0"/>
                <w:szCs w:val="21"/>
                <w:lang w:val="zh-CN" w:eastAsia="zh-CN" w:bidi="zh-CN"/>
              </w:rPr>
              <w:t>品牌</w:t>
            </w:r>
          </w:p>
        </w:tc>
        <w:tc>
          <w:tcPr>
            <w:tcW w:w="1140" w:type="dxa"/>
            <w:tcBorders>
              <w:top w:val="single" w:color="000000" w:sz="4" w:space="0"/>
              <w:left w:val="single" w:color="000000" w:sz="4" w:space="0"/>
              <w:bottom w:val="single" w:color="000000" w:sz="4" w:space="0"/>
              <w:right w:val="single" w:color="000000" w:sz="4" w:space="0"/>
            </w:tcBorders>
            <w:vAlign w:val="center"/>
          </w:tcPr>
          <w:p w14:paraId="37637FD8">
            <w:pPr>
              <w:jc w:val="center"/>
              <w:rPr>
                <w:rFonts w:hint="eastAsia" w:ascii="宋体" w:hAnsi="宋体" w:cs="宋体"/>
                <w:b/>
                <w:bCs w:val="0"/>
                <w:szCs w:val="21"/>
                <w:lang w:val="zh-CN" w:eastAsia="zh-CN" w:bidi="zh-CN"/>
              </w:rPr>
            </w:pPr>
            <w:r>
              <w:rPr>
                <w:rFonts w:hint="eastAsia" w:ascii="宋体" w:hAnsi="宋体" w:cs="宋体"/>
                <w:b/>
                <w:bCs w:val="0"/>
                <w:szCs w:val="21"/>
                <w:lang w:val="zh-CN" w:eastAsia="zh-CN" w:bidi="zh-CN"/>
              </w:rPr>
              <w:t>型号</w:t>
            </w:r>
          </w:p>
        </w:tc>
        <w:tc>
          <w:tcPr>
            <w:tcW w:w="1140" w:type="dxa"/>
            <w:tcBorders>
              <w:top w:val="single" w:color="000000" w:sz="4" w:space="0"/>
              <w:left w:val="single" w:color="000000" w:sz="4" w:space="0"/>
              <w:bottom w:val="single" w:color="000000" w:sz="4" w:space="0"/>
              <w:right w:val="single" w:color="000000" w:sz="4" w:space="0"/>
            </w:tcBorders>
            <w:vAlign w:val="center"/>
          </w:tcPr>
          <w:p w14:paraId="7C54BE16">
            <w:pPr>
              <w:jc w:val="center"/>
              <w:rPr>
                <w:rFonts w:hint="eastAsia" w:ascii="宋体" w:hAnsi="宋体" w:cs="宋体"/>
                <w:b/>
                <w:bCs w:val="0"/>
                <w:szCs w:val="21"/>
                <w:lang w:val="zh-CN" w:eastAsia="zh-CN" w:bidi="zh-CN"/>
              </w:rPr>
            </w:pPr>
            <w:r>
              <w:rPr>
                <w:rFonts w:hint="eastAsia" w:ascii="宋体" w:hAnsi="宋体" w:cs="宋体"/>
                <w:b/>
                <w:bCs w:val="0"/>
                <w:szCs w:val="21"/>
                <w:lang w:val="zh-CN" w:eastAsia="zh-CN" w:bidi="zh-CN"/>
              </w:rPr>
              <w:t>响应参数</w:t>
            </w:r>
          </w:p>
        </w:tc>
        <w:tc>
          <w:tcPr>
            <w:tcW w:w="870" w:type="dxa"/>
            <w:tcBorders>
              <w:top w:val="single" w:color="000000" w:sz="4" w:space="0"/>
              <w:left w:val="single" w:color="000000" w:sz="4" w:space="0"/>
              <w:bottom w:val="single" w:color="000000" w:sz="4" w:space="0"/>
              <w:right w:val="single" w:color="000000" w:sz="4" w:space="0"/>
            </w:tcBorders>
            <w:vAlign w:val="center"/>
          </w:tcPr>
          <w:p w14:paraId="477BB00F">
            <w:pPr>
              <w:jc w:val="center"/>
              <w:rPr>
                <w:rFonts w:hint="eastAsia" w:ascii="宋体" w:hAnsi="宋体" w:cs="宋体"/>
                <w:b/>
                <w:bCs w:val="0"/>
                <w:szCs w:val="21"/>
                <w:lang w:val="zh-CN" w:bidi="zh-CN"/>
              </w:rPr>
            </w:pPr>
            <w:r>
              <w:rPr>
                <w:rFonts w:hint="eastAsia" w:ascii="宋体" w:hAnsi="宋体" w:cs="宋体"/>
                <w:b/>
                <w:bCs w:val="0"/>
                <w:szCs w:val="21"/>
                <w:lang w:val="zh-CN" w:bidi="zh-CN"/>
              </w:rPr>
              <w:t>单位</w:t>
            </w:r>
          </w:p>
        </w:tc>
        <w:tc>
          <w:tcPr>
            <w:tcW w:w="678" w:type="dxa"/>
            <w:tcBorders>
              <w:top w:val="single" w:color="000000" w:sz="4" w:space="0"/>
              <w:left w:val="single" w:color="000000" w:sz="4" w:space="0"/>
              <w:bottom w:val="single" w:color="000000" w:sz="4" w:space="0"/>
              <w:right w:val="single" w:color="000000" w:sz="4" w:space="0"/>
            </w:tcBorders>
            <w:vAlign w:val="center"/>
          </w:tcPr>
          <w:p w14:paraId="00A5C2D1">
            <w:pPr>
              <w:jc w:val="center"/>
              <w:rPr>
                <w:rFonts w:hint="eastAsia" w:ascii="宋体" w:hAnsi="宋体" w:cs="宋体"/>
                <w:b/>
                <w:bCs w:val="0"/>
                <w:szCs w:val="21"/>
                <w:lang w:val="zh-CN" w:eastAsia="zh-CN" w:bidi="zh-CN"/>
              </w:rPr>
            </w:pPr>
            <w:r>
              <w:rPr>
                <w:rFonts w:hint="eastAsia" w:ascii="宋体" w:hAnsi="宋体" w:cs="宋体"/>
                <w:b/>
                <w:bCs w:val="0"/>
                <w:szCs w:val="21"/>
                <w:lang w:val="zh-CN" w:bidi="zh-CN"/>
              </w:rPr>
              <w:t>数量</w:t>
            </w:r>
          </w:p>
        </w:tc>
        <w:tc>
          <w:tcPr>
            <w:tcW w:w="1166" w:type="dxa"/>
            <w:tcBorders>
              <w:top w:val="single" w:color="000000" w:sz="4" w:space="0"/>
              <w:left w:val="single" w:color="000000" w:sz="4" w:space="0"/>
              <w:bottom w:val="single" w:color="000000" w:sz="4" w:space="0"/>
              <w:right w:val="single" w:color="000000" w:sz="4" w:space="0"/>
            </w:tcBorders>
            <w:vAlign w:val="center"/>
          </w:tcPr>
          <w:p w14:paraId="7213EB75">
            <w:pPr>
              <w:jc w:val="center"/>
              <w:rPr>
                <w:rFonts w:hint="eastAsia" w:ascii="宋体" w:hAnsi="宋体" w:cs="宋体"/>
                <w:b/>
                <w:bCs w:val="0"/>
                <w:szCs w:val="21"/>
                <w:lang w:val="zh-CN" w:eastAsia="zh-CN" w:bidi="zh-CN"/>
              </w:rPr>
            </w:pPr>
            <w:r>
              <w:rPr>
                <w:rFonts w:hint="eastAsia" w:ascii="宋体" w:hAnsi="宋体" w:cs="宋体"/>
                <w:b/>
                <w:bCs w:val="0"/>
                <w:szCs w:val="21"/>
                <w:lang w:val="zh-CN" w:eastAsia="zh-CN" w:bidi="zh-CN"/>
              </w:rPr>
              <w:t>单价（元）</w:t>
            </w:r>
          </w:p>
        </w:tc>
        <w:tc>
          <w:tcPr>
            <w:tcW w:w="1200" w:type="dxa"/>
            <w:tcBorders>
              <w:top w:val="single" w:color="000000" w:sz="4" w:space="0"/>
              <w:left w:val="single" w:color="000000" w:sz="4" w:space="0"/>
              <w:bottom w:val="single" w:color="000000" w:sz="4" w:space="0"/>
              <w:right w:val="single" w:color="000000" w:sz="4" w:space="0"/>
            </w:tcBorders>
            <w:vAlign w:val="center"/>
          </w:tcPr>
          <w:p w14:paraId="712D58ED">
            <w:pPr>
              <w:jc w:val="center"/>
              <w:rPr>
                <w:rFonts w:hint="eastAsia" w:ascii="宋体" w:hAnsi="宋体" w:cs="宋体"/>
                <w:b/>
                <w:bCs w:val="0"/>
                <w:szCs w:val="21"/>
                <w:lang w:val="zh-CN" w:eastAsia="zh-CN" w:bidi="zh-CN"/>
              </w:rPr>
            </w:pPr>
            <w:r>
              <w:rPr>
                <w:rFonts w:hint="eastAsia" w:ascii="宋体" w:hAnsi="宋体" w:cs="宋体"/>
                <w:b/>
                <w:bCs w:val="0"/>
                <w:szCs w:val="21"/>
                <w:lang w:val="zh-CN" w:eastAsia="zh-CN" w:bidi="zh-CN"/>
              </w:rPr>
              <w:t>小计（元）</w:t>
            </w:r>
          </w:p>
        </w:tc>
      </w:tr>
      <w:tr w14:paraId="1B498790">
        <w:tblPrEx>
          <w:tblCellMar>
            <w:top w:w="0" w:type="dxa"/>
            <w:left w:w="108" w:type="dxa"/>
            <w:bottom w:w="0" w:type="dxa"/>
            <w:right w:w="108" w:type="dxa"/>
          </w:tblCellMar>
        </w:tblPrEx>
        <w:trPr>
          <w:trHeight w:val="170" w:hRule="atLeast"/>
          <w:jc w:val="center"/>
        </w:trPr>
        <w:tc>
          <w:tcPr>
            <w:tcW w:w="773" w:type="dxa"/>
            <w:vMerge w:val="restart"/>
            <w:tcBorders>
              <w:top w:val="single" w:color="000000" w:sz="4" w:space="0"/>
              <w:left w:val="single" w:color="000000" w:sz="4" w:space="0"/>
              <w:right w:val="single" w:color="000000" w:sz="4" w:space="0"/>
            </w:tcBorders>
            <w:noWrap/>
            <w:vAlign w:val="center"/>
          </w:tcPr>
          <w:p w14:paraId="11CA9A5F">
            <w:pPr>
              <w:jc w:val="left"/>
              <w:rPr>
                <w:rFonts w:hint="default" w:ascii="宋体" w:hAnsi="宋体" w:cs="宋体"/>
                <w:bCs/>
                <w:szCs w:val="21"/>
                <w:lang w:val="en-US" w:eastAsia="zh-CN" w:bidi="zh-CN"/>
              </w:rPr>
            </w:pPr>
            <w:r>
              <w:rPr>
                <w:rFonts w:hint="eastAsia" w:ascii="宋体" w:hAnsi="宋体" w:cs="宋体"/>
                <w:bCs/>
                <w:szCs w:val="21"/>
                <w:lang w:val="en-US" w:eastAsia="zh-CN" w:bidi="zh-CN"/>
              </w:rPr>
              <w:t>1</w:t>
            </w:r>
          </w:p>
        </w:tc>
        <w:tc>
          <w:tcPr>
            <w:tcW w:w="1177" w:type="dxa"/>
            <w:vMerge w:val="restart"/>
            <w:tcBorders>
              <w:top w:val="single" w:color="000000" w:sz="4" w:space="0"/>
              <w:left w:val="single" w:color="000000" w:sz="4" w:space="0"/>
              <w:right w:val="single" w:color="000000" w:sz="4" w:space="0"/>
            </w:tcBorders>
            <w:vAlign w:val="center"/>
          </w:tcPr>
          <w:p w14:paraId="08AC8034">
            <w:pPr>
              <w:jc w:val="left"/>
              <w:rPr>
                <w:rFonts w:hint="eastAsia" w:ascii="宋体" w:hAnsi="宋体" w:cs="宋体"/>
                <w:bCs/>
                <w:szCs w:val="21"/>
                <w:lang w:val="zh-CN" w:bidi="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DAAFE0F">
            <w:pPr>
              <w:jc w:val="left"/>
              <w:rPr>
                <w:rFonts w:hint="default" w:ascii="宋体" w:hAnsi="宋体" w:cs="宋体"/>
                <w:bCs/>
                <w:szCs w:val="21"/>
                <w:lang w:val="en-US" w:eastAsia="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3618FC2">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9D58160">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47AEFC63">
            <w:pPr>
              <w:jc w:val="left"/>
              <w:rPr>
                <w:rFonts w:hint="eastAsia" w:ascii="宋体" w:hAnsi="宋体" w:cs="宋体"/>
                <w:bCs/>
                <w:szCs w:val="21"/>
                <w:lang w:val="zh-CN" w:bidi="zh-CN"/>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79B9728D">
            <w:pPr>
              <w:jc w:val="left"/>
              <w:rPr>
                <w:rFonts w:hint="eastAsia" w:ascii="宋体" w:hAnsi="宋体" w:cs="宋体"/>
                <w:bCs/>
                <w:szCs w:val="21"/>
                <w:lang w:val="zh-CN" w:bidi="zh-CN"/>
              </w:rPr>
            </w:pPr>
          </w:p>
        </w:tc>
        <w:tc>
          <w:tcPr>
            <w:tcW w:w="678" w:type="dxa"/>
            <w:tcBorders>
              <w:top w:val="single" w:color="000000" w:sz="4" w:space="0"/>
              <w:left w:val="single" w:color="000000" w:sz="4" w:space="0"/>
              <w:bottom w:val="single" w:color="000000" w:sz="4" w:space="0"/>
              <w:right w:val="single" w:color="000000" w:sz="4" w:space="0"/>
            </w:tcBorders>
            <w:vAlign w:val="center"/>
          </w:tcPr>
          <w:p w14:paraId="3BC517B9">
            <w:pPr>
              <w:jc w:val="left"/>
              <w:rPr>
                <w:rFonts w:hint="eastAsia" w:ascii="宋体" w:hAnsi="宋体" w:cs="宋体"/>
                <w:bCs/>
                <w:szCs w:val="21"/>
                <w:lang w:val="zh-CN" w:bidi="zh-CN"/>
              </w:rPr>
            </w:pPr>
          </w:p>
        </w:tc>
        <w:tc>
          <w:tcPr>
            <w:tcW w:w="1166" w:type="dxa"/>
            <w:tcBorders>
              <w:top w:val="single" w:color="000000" w:sz="4" w:space="0"/>
              <w:left w:val="single" w:color="000000" w:sz="4" w:space="0"/>
              <w:bottom w:val="single" w:color="000000" w:sz="4" w:space="0"/>
              <w:right w:val="single" w:color="000000" w:sz="4" w:space="0"/>
            </w:tcBorders>
            <w:vAlign w:val="center"/>
          </w:tcPr>
          <w:p w14:paraId="4296D1BA">
            <w:pPr>
              <w:jc w:val="left"/>
              <w:rPr>
                <w:rFonts w:hint="eastAsia" w:ascii="宋体" w:hAnsi="宋体" w:cs="宋体"/>
                <w:bCs/>
                <w:szCs w:val="21"/>
                <w:lang w:val="zh-CN" w:bidi="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3C05264C">
            <w:pPr>
              <w:jc w:val="left"/>
              <w:rPr>
                <w:rFonts w:hint="eastAsia" w:ascii="宋体" w:hAnsi="宋体" w:cs="宋体"/>
                <w:bCs/>
                <w:szCs w:val="21"/>
                <w:lang w:val="zh-CN" w:bidi="zh-CN"/>
              </w:rPr>
            </w:pPr>
          </w:p>
        </w:tc>
      </w:tr>
      <w:tr w14:paraId="78ADAD29">
        <w:tblPrEx>
          <w:tblCellMar>
            <w:top w:w="0" w:type="dxa"/>
            <w:left w:w="108" w:type="dxa"/>
            <w:bottom w:w="0" w:type="dxa"/>
            <w:right w:w="108" w:type="dxa"/>
          </w:tblCellMar>
        </w:tblPrEx>
        <w:trPr>
          <w:trHeight w:val="170" w:hRule="atLeast"/>
          <w:jc w:val="center"/>
        </w:trPr>
        <w:tc>
          <w:tcPr>
            <w:tcW w:w="773" w:type="dxa"/>
            <w:vMerge w:val="continue"/>
            <w:tcBorders>
              <w:left w:val="single" w:color="000000" w:sz="4" w:space="0"/>
              <w:bottom w:val="single" w:color="000000" w:sz="4" w:space="0"/>
              <w:right w:val="single" w:color="000000" w:sz="4" w:space="0"/>
            </w:tcBorders>
            <w:noWrap/>
            <w:vAlign w:val="center"/>
          </w:tcPr>
          <w:p w14:paraId="5F82C5FE">
            <w:pPr>
              <w:jc w:val="left"/>
              <w:rPr>
                <w:rFonts w:hint="eastAsia" w:ascii="宋体" w:hAnsi="宋体" w:cs="宋体"/>
                <w:bCs/>
                <w:szCs w:val="21"/>
                <w:lang w:val="en-US" w:eastAsia="zh-CN" w:bidi="zh-CN"/>
              </w:rPr>
            </w:pPr>
          </w:p>
        </w:tc>
        <w:tc>
          <w:tcPr>
            <w:tcW w:w="1177" w:type="dxa"/>
            <w:vMerge w:val="continue"/>
            <w:tcBorders>
              <w:left w:val="single" w:color="000000" w:sz="4" w:space="0"/>
              <w:bottom w:val="single" w:color="000000" w:sz="4" w:space="0"/>
              <w:right w:val="single" w:color="000000" w:sz="4" w:space="0"/>
            </w:tcBorders>
            <w:vAlign w:val="center"/>
          </w:tcPr>
          <w:p w14:paraId="0D49FDCC">
            <w:pPr>
              <w:jc w:val="left"/>
              <w:rPr>
                <w:rFonts w:hint="eastAsia" w:ascii="宋体" w:hAnsi="宋体" w:cs="宋体"/>
                <w:bCs/>
                <w:szCs w:val="21"/>
                <w:lang w:val="zh-CN" w:bidi="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F2399F2">
            <w:pPr>
              <w:jc w:val="left"/>
              <w:rPr>
                <w:rFonts w:hint="default" w:ascii="宋体" w:hAnsi="宋体" w:cs="宋体"/>
                <w:bCs/>
                <w:szCs w:val="21"/>
                <w:lang w:val="en-US" w:eastAsia="zh-CN" w:bidi="zh-CN"/>
              </w:rPr>
            </w:pPr>
            <w:r>
              <w:rPr>
                <w:rFonts w:hint="eastAsia" w:ascii="宋体" w:hAnsi="宋体" w:cs="宋体"/>
                <w:bCs/>
                <w:szCs w:val="21"/>
                <w:lang w:val="en-US" w:eastAsia="zh-CN" w:bidi="zh-CN"/>
              </w:rPr>
              <w:t>...</w:t>
            </w:r>
          </w:p>
        </w:tc>
        <w:tc>
          <w:tcPr>
            <w:tcW w:w="1140" w:type="dxa"/>
            <w:tcBorders>
              <w:top w:val="single" w:color="000000" w:sz="4" w:space="0"/>
              <w:left w:val="single" w:color="000000" w:sz="4" w:space="0"/>
              <w:bottom w:val="single" w:color="000000" w:sz="4" w:space="0"/>
              <w:right w:val="single" w:color="000000" w:sz="4" w:space="0"/>
            </w:tcBorders>
            <w:vAlign w:val="center"/>
          </w:tcPr>
          <w:p w14:paraId="2412E343">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7AB21F09">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7A9430A0">
            <w:pPr>
              <w:jc w:val="left"/>
              <w:rPr>
                <w:rFonts w:hint="eastAsia" w:ascii="宋体" w:hAnsi="宋体" w:cs="宋体"/>
                <w:bCs/>
                <w:szCs w:val="21"/>
                <w:lang w:val="zh-CN" w:bidi="zh-CN"/>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31C7205">
            <w:pPr>
              <w:jc w:val="left"/>
              <w:rPr>
                <w:rFonts w:hint="eastAsia" w:ascii="宋体" w:hAnsi="宋体" w:cs="宋体"/>
                <w:bCs/>
                <w:szCs w:val="21"/>
                <w:lang w:val="zh-CN" w:bidi="zh-CN"/>
              </w:rPr>
            </w:pPr>
          </w:p>
        </w:tc>
        <w:tc>
          <w:tcPr>
            <w:tcW w:w="678" w:type="dxa"/>
            <w:tcBorders>
              <w:top w:val="single" w:color="000000" w:sz="4" w:space="0"/>
              <w:left w:val="single" w:color="000000" w:sz="4" w:space="0"/>
              <w:bottom w:val="single" w:color="000000" w:sz="4" w:space="0"/>
              <w:right w:val="single" w:color="000000" w:sz="4" w:space="0"/>
            </w:tcBorders>
            <w:vAlign w:val="center"/>
          </w:tcPr>
          <w:p w14:paraId="1493D046">
            <w:pPr>
              <w:jc w:val="left"/>
              <w:rPr>
                <w:rFonts w:hint="eastAsia" w:ascii="宋体" w:hAnsi="宋体" w:cs="宋体"/>
                <w:bCs/>
                <w:szCs w:val="21"/>
                <w:lang w:val="zh-CN" w:bidi="zh-CN"/>
              </w:rPr>
            </w:pPr>
          </w:p>
        </w:tc>
        <w:tc>
          <w:tcPr>
            <w:tcW w:w="1166" w:type="dxa"/>
            <w:tcBorders>
              <w:top w:val="single" w:color="000000" w:sz="4" w:space="0"/>
              <w:left w:val="single" w:color="000000" w:sz="4" w:space="0"/>
              <w:bottom w:val="single" w:color="000000" w:sz="4" w:space="0"/>
              <w:right w:val="single" w:color="000000" w:sz="4" w:space="0"/>
            </w:tcBorders>
            <w:vAlign w:val="center"/>
          </w:tcPr>
          <w:p w14:paraId="5573E481">
            <w:pPr>
              <w:jc w:val="left"/>
              <w:rPr>
                <w:rFonts w:hint="eastAsia" w:ascii="宋体" w:hAnsi="宋体" w:cs="宋体"/>
                <w:bCs/>
                <w:szCs w:val="21"/>
                <w:lang w:val="zh-CN" w:bidi="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3A240622">
            <w:pPr>
              <w:jc w:val="left"/>
              <w:rPr>
                <w:rFonts w:hint="eastAsia" w:ascii="宋体" w:hAnsi="宋体" w:cs="宋体"/>
                <w:bCs/>
                <w:szCs w:val="21"/>
                <w:lang w:val="zh-CN" w:bidi="zh-CN"/>
              </w:rPr>
            </w:pPr>
          </w:p>
        </w:tc>
      </w:tr>
      <w:tr w14:paraId="02217D59">
        <w:tblPrEx>
          <w:tblCellMar>
            <w:top w:w="0" w:type="dxa"/>
            <w:left w:w="108" w:type="dxa"/>
            <w:bottom w:w="0" w:type="dxa"/>
            <w:right w:w="108" w:type="dxa"/>
          </w:tblCellMar>
        </w:tblPrEx>
        <w:trPr>
          <w:trHeight w:val="247" w:hRule="atLeast"/>
          <w:jc w:val="center"/>
        </w:trPr>
        <w:tc>
          <w:tcPr>
            <w:tcW w:w="773" w:type="dxa"/>
            <w:vMerge w:val="restart"/>
            <w:tcBorders>
              <w:top w:val="single" w:color="000000" w:sz="4" w:space="0"/>
              <w:left w:val="single" w:color="000000" w:sz="4" w:space="0"/>
              <w:right w:val="single" w:color="000000" w:sz="4" w:space="0"/>
            </w:tcBorders>
            <w:noWrap/>
            <w:vAlign w:val="center"/>
          </w:tcPr>
          <w:p w14:paraId="70A5D07B">
            <w:pPr>
              <w:jc w:val="left"/>
              <w:rPr>
                <w:rFonts w:hint="default" w:ascii="宋体" w:hAnsi="宋体" w:cs="宋体"/>
                <w:bCs/>
                <w:szCs w:val="21"/>
                <w:lang w:val="en-US" w:eastAsia="zh-CN" w:bidi="zh-CN"/>
              </w:rPr>
            </w:pPr>
            <w:r>
              <w:rPr>
                <w:rFonts w:hint="eastAsia" w:ascii="宋体" w:hAnsi="宋体" w:cs="宋体"/>
                <w:bCs/>
                <w:szCs w:val="21"/>
                <w:lang w:val="en-US" w:eastAsia="zh-CN" w:bidi="zh-CN"/>
              </w:rPr>
              <w:t>2</w:t>
            </w:r>
          </w:p>
        </w:tc>
        <w:tc>
          <w:tcPr>
            <w:tcW w:w="1177" w:type="dxa"/>
            <w:vMerge w:val="restart"/>
            <w:tcBorders>
              <w:top w:val="single" w:color="000000" w:sz="4" w:space="0"/>
              <w:left w:val="single" w:color="000000" w:sz="4" w:space="0"/>
              <w:right w:val="single" w:color="000000" w:sz="4" w:space="0"/>
            </w:tcBorders>
            <w:vAlign w:val="center"/>
          </w:tcPr>
          <w:p w14:paraId="5AD3CD0A">
            <w:pPr>
              <w:jc w:val="left"/>
              <w:rPr>
                <w:rFonts w:hint="eastAsia" w:ascii="宋体" w:hAnsi="宋体" w:cs="宋体"/>
                <w:bCs/>
                <w:szCs w:val="21"/>
                <w:lang w:val="zh-CN" w:bidi="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93A51E0">
            <w:pPr>
              <w:jc w:val="left"/>
              <w:rPr>
                <w:rFonts w:hint="default" w:ascii="宋体" w:hAnsi="宋体" w:cs="宋体"/>
                <w:bCs/>
                <w:szCs w:val="21"/>
                <w:lang w:val="en-US" w:eastAsia="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7BFD771E">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2B7952D">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13D8D249">
            <w:pPr>
              <w:jc w:val="left"/>
              <w:rPr>
                <w:rFonts w:hint="eastAsia" w:ascii="宋体" w:hAnsi="宋体" w:cs="宋体"/>
                <w:bCs/>
                <w:szCs w:val="21"/>
                <w:lang w:val="zh-CN" w:bidi="zh-CN"/>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67AE8927">
            <w:pPr>
              <w:jc w:val="left"/>
              <w:rPr>
                <w:rFonts w:hint="eastAsia" w:ascii="宋体" w:hAnsi="宋体" w:cs="宋体"/>
                <w:bCs/>
                <w:szCs w:val="21"/>
                <w:lang w:val="zh-CN" w:bidi="zh-CN"/>
              </w:rPr>
            </w:pPr>
          </w:p>
        </w:tc>
        <w:tc>
          <w:tcPr>
            <w:tcW w:w="678" w:type="dxa"/>
            <w:tcBorders>
              <w:top w:val="single" w:color="000000" w:sz="4" w:space="0"/>
              <w:left w:val="single" w:color="000000" w:sz="4" w:space="0"/>
              <w:bottom w:val="single" w:color="000000" w:sz="4" w:space="0"/>
              <w:right w:val="single" w:color="000000" w:sz="4" w:space="0"/>
            </w:tcBorders>
            <w:vAlign w:val="center"/>
          </w:tcPr>
          <w:p w14:paraId="3B9B1FBC">
            <w:pPr>
              <w:jc w:val="left"/>
              <w:rPr>
                <w:rFonts w:hint="eastAsia" w:ascii="宋体" w:hAnsi="宋体" w:cs="宋体"/>
                <w:bCs/>
                <w:szCs w:val="21"/>
                <w:lang w:val="zh-CN" w:bidi="zh-CN"/>
              </w:rPr>
            </w:pPr>
          </w:p>
        </w:tc>
        <w:tc>
          <w:tcPr>
            <w:tcW w:w="1166" w:type="dxa"/>
            <w:tcBorders>
              <w:top w:val="single" w:color="000000" w:sz="4" w:space="0"/>
              <w:left w:val="single" w:color="000000" w:sz="4" w:space="0"/>
              <w:bottom w:val="single" w:color="000000" w:sz="4" w:space="0"/>
              <w:right w:val="single" w:color="000000" w:sz="4" w:space="0"/>
            </w:tcBorders>
            <w:vAlign w:val="center"/>
          </w:tcPr>
          <w:p w14:paraId="1187E02E">
            <w:pPr>
              <w:jc w:val="left"/>
              <w:rPr>
                <w:rFonts w:hint="eastAsia" w:ascii="宋体" w:hAnsi="宋体" w:cs="宋体"/>
                <w:bCs/>
                <w:szCs w:val="21"/>
                <w:lang w:val="zh-CN" w:bidi="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6F1E3D23">
            <w:pPr>
              <w:jc w:val="left"/>
              <w:rPr>
                <w:rFonts w:hint="eastAsia" w:ascii="宋体" w:hAnsi="宋体" w:cs="宋体"/>
                <w:bCs/>
                <w:szCs w:val="21"/>
                <w:lang w:val="zh-CN" w:bidi="zh-CN"/>
              </w:rPr>
            </w:pPr>
          </w:p>
        </w:tc>
      </w:tr>
      <w:tr w14:paraId="7A608C6A">
        <w:tblPrEx>
          <w:tblCellMar>
            <w:top w:w="0" w:type="dxa"/>
            <w:left w:w="108" w:type="dxa"/>
            <w:bottom w:w="0" w:type="dxa"/>
            <w:right w:w="108" w:type="dxa"/>
          </w:tblCellMar>
        </w:tblPrEx>
        <w:trPr>
          <w:trHeight w:val="292" w:hRule="atLeast"/>
          <w:jc w:val="center"/>
        </w:trPr>
        <w:tc>
          <w:tcPr>
            <w:tcW w:w="773" w:type="dxa"/>
            <w:vMerge w:val="continue"/>
            <w:tcBorders>
              <w:left w:val="single" w:color="000000" w:sz="4" w:space="0"/>
              <w:bottom w:val="single" w:color="000000" w:sz="4" w:space="0"/>
              <w:right w:val="single" w:color="000000" w:sz="4" w:space="0"/>
            </w:tcBorders>
            <w:noWrap/>
            <w:vAlign w:val="center"/>
          </w:tcPr>
          <w:p w14:paraId="31201772">
            <w:pPr>
              <w:jc w:val="left"/>
              <w:rPr>
                <w:rFonts w:hint="eastAsia" w:ascii="宋体" w:hAnsi="宋体" w:cs="宋体"/>
                <w:bCs/>
                <w:szCs w:val="21"/>
                <w:lang w:val="en-US" w:eastAsia="zh-CN" w:bidi="zh-CN"/>
              </w:rPr>
            </w:pPr>
          </w:p>
        </w:tc>
        <w:tc>
          <w:tcPr>
            <w:tcW w:w="1177" w:type="dxa"/>
            <w:vMerge w:val="continue"/>
            <w:tcBorders>
              <w:left w:val="single" w:color="000000" w:sz="4" w:space="0"/>
              <w:bottom w:val="single" w:color="000000" w:sz="4" w:space="0"/>
              <w:right w:val="single" w:color="000000" w:sz="4" w:space="0"/>
            </w:tcBorders>
            <w:vAlign w:val="center"/>
          </w:tcPr>
          <w:p w14:paraId="62FFB4E9">
            <w:pPr>
              <w:jc w:val="left"/>
              <w:rPr>
                <w:rFonts w:hint="eastAsia" w:ascii="宋体" w:hAnsi="宋体" w:cs="宋体"/>
                <w:bCs/>
                <w:szCs w:val="21"/>
                <w:lang w:val="zh-CN" w:bidi="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20F4093">
            <w:pPr>
              <w:jc w:val="left"/>
              <w:rPr>
                <w:rFonts w:hint="default" w:ascii="宋体" w:hAnsi="宋体" w:cs="宋体"/>
                <w:bCs/>
                <w:szCs w:val="21"/>
                <w:lang w:val="en-US" w:eastAsia="zh-CN" w:bidi="zh-CN"/>
              </w:rPr>
            </w:pPr>
            <w:r>
              <w:rPr>
                <w:rFonts w:hint="eastAsia" w:ascii="宋体" w:hAnsi="宋体" w:cs="宋体"/>
                <w:bCs/>
                <w:szCs w:val="21"/>
                <w:lang w:val="en-US" w:eastAsia="zh-CN" w:bidi="zh-CN"/>
              </w:rPr>
              <w:t>...</w:t>
            </w:r>
          </w:p>
        </w:tc>
        <w:tc>
          <w:tcPr>
            <w:tcW w:w="1140" w:type="dxa"/>
            <w:tcBorders>
              <w:top w:val="single" w:color="000000" w:sz="4" w:space="0"/>
              <w:left w:val="single" w:color="000000" w:sz="4" w:space="0"/>
              <w:bottom w:val="single" w:color="000000" w:sz="4" w:space="0"/>
              <w:right w:val="single" w:color="000000" w:sz="4" w:space="0"/>
            </w:tcBorders>
            <w:vAlign w:val="center"/>
          </w:tcPr>
          <w:p w14:paraId="1071D617">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787BC924">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071B85C">
            <w:pPr>
              <w:jc w:val="left"/>
              <w:rPr>
                <w:rFonts w:hint="eastAsia" w:ascii="宋体" w:hAnsi="宋体" w:cs="宋体"/>
                <w:bCs/>
                <w:szCs w:val="21"/>
                <w:lang w:val="zh-CN" w:bidi="zh-CN"/>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7B434421">
            <w:pPr>
              <w:jc w:val="left"/>
              <w:rPr>
                <w:rFonts w:hint="eastAsia" w:ascii="宋体" w:hAnsi="宋体" w:cs="宋体"/>
                <w:bCs/>
                <w:szCs w:val="21"/>
                <w:lang w:val="zh-CN" w:bidi="zh-CN"/>
              </w:rPr>
            </w:pPr>
          </w:p>
        </w:tc>
        <w:tc>
          <w:tcPr>
            <w:tcW w:w="678" w:type="dxa"/>
            <w:tcBorders>
              <w:top w:val="single" w:color="000000" w:sz="4" w:space="0"/>
              <w:left w:val="single" w:color="000000" w:sz="4" w:space="0"/>
              <w:bottom w:val="single" w:color="000000" w:sz="4" w:space="0"/>
              <w:right w:val="single" w:color="000000" w:sz="4" w:space="0"/>
            </w:tcBorders>
            <w:vAlign w:val="center"/>
          </w:tcPr>
          <w:p w14:paraId="235D9457">
            <w:pPr>
              <w:jc w:val="left"/>
              <w:rPr>
                <w:rFonts w:hint="eastAsia" w:ascii="宋体" w:hAnsi="宋体" w:cs="宋体"/>
                <w:bCs/>
                <w:szCs w:val="21"/>
                <w:lang w:val="zh-CN" w:bidi="zh-CN"/>
              </w:rPr>
            </w:pPr>
          </w:p>
        </w:tc>
        <w:tc>
          <w:tcPr>
            <w:tcW w:w="1166" w:type="dxa"/>
            <w:tcBorders>
              <w:top w:val="single" w:color="000000" w:sz="4" w:space="0"/>
              <w:left w:val="single" w:color="000000" w:sz="4" w:space="0"/>
              <w:bottom w:val="single" w:color="000000" w:sz="4" w:space="0"/>
              <w:right w:val="single" w:color="000000" w:sz="4" w:space="0"/>
            </w:tcBorders>
            <w:vAlign w:val="center"/>
          </w:tcPr>
          <w:p w14:paraId="3BFE0D70">
            <w:pPr>
              <w:jc w:val="left"/>
              <w:rPr>
                <w:rFonts w:hint="eastAsia" w:ascii="宋体" w:hAnsi="宋体" w:cs="宋体"/>
                <w:bCs/>
                <w:szCs w:val="21"/>
                <w:lang w:val="zh-CN" w:bidi="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02DED41E">
            <w:pPr>
              <w:jc w:val="left"/>
              <w:rPr>
                <w:rFonts w:hint="eastAsia" w:ascii="宋体" w:hAnsi="宋体" w:cs="宋体"/>
                <w:bCs/>
                <w:szCs w:val="21"/>
                <w:lang w:val="zh-CN" w:bidi="zh-CN"/>
              </w:rPr>
            </w:pPr>
          </w:p>
        </w:tc>
      </w:tr>
      <w:tr w14:paraId="7187F076">
        <w:tblPrEx>
          <w:tblCellMar>
            <w:top w:w="0" w:type="dxa"/>
            <w:left w:w="108" w:type="dxa"/>
            <w:bottom w:w="0" w:type="dxa"/>
            <w:right w:w="108" w:type="dxa"/>
          </w:tblCellMar>
        </w:tblPrEx>
        <w:trPr>
          <w:trHeight w:val="170" w:hRule="atLeast"/>
          <w:jc w:val="center"/>
        </w:trPr>
        <w:tc>
          <w:tcPr>
            <w:tcW w:w="773" w:type="dxa"/>
            <w:vMerge w:val="restart"/>
            <w:tcBorders>
              <w:top w:val="single" w:color="000000" w:sz="4" w:space="0"/>
              <w:left w:val="single" w:color="000000" w:sz="4" w:space="0"/>
              <w:right w:val="single" w:color="000000" w:sz="4" w:space="0"/>
            </w:tcBorders>
            <w:noWrap/>
            <w:vAlign w:val="center"/>
          </w:tcPr>
          <w:p w14:paraId="57C66C2E">
            <w:pPr>
              <w:jc w:val="left"/>
              <w:rPr>
                <w:rFonts w:hint="default" w:ascii="宋体" w:hAnsi="宋体" w:cs="宋体"/>
                <w:bCs/>
                <w:szCs w:val="21"/>
                <w:lang w:val="en-US" w:eastAsia="zh-CN" w:bidi="zh-CN"/>
              </w:rPr>
            </w:pPr>
            <w:r>
              <w:rPr>
                <w:rFonts w:hint="eastAsia" w:ascii="宋体" w:hAnsi="宋体" w:cs="宋体"/>
                <w:bCs/>
                <w:szCs w:val="21"/>
                <w:lang w:val="en-US" w:eastAsia="zh-CN" w:bidi="zh-CN"/>
              </w:rPr>
              <w:t>3</w:t>
            </w:r>
          </w:p>
        </w:tc>
        <w:tc>
          <w:tcPr>
            <w:tcW w:w="1177" w:type="dxa"/>
            <w:vMerge w:val="restart"/>
            <w:tcBorders>
              <w:top w:val="single" w:color="000000" w:sz="4" w:space="0"/>
              <w:left w:val="single" w:color="000000" w:sz="4" w:space="0"/>
              <w:right w:val="single" w:color="000000" w:sz="4" w:space="0"/>
            </w:tcBorders>
            <w:vAlign w:val="center"/>
          </w:tcPr>
          <w:p w14:paraId="662B2E7C">
            <w:pPr>
              <w:jc w:val="left"/>
              <w:rPr>
                <w:rFonts w:hint="eastAsia" w:ascii="宋体" w:hAnsi="宋体" w:cs="宋体"/>
                <w:bCs/>
                <w:szCs w:val="21"/>
                <w:lang w:val="zh-CN" w:bidi="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B9F39CA">
            <w:pPr>
              <w:jc w:val="left"/>
              <w:rPr>
                <w:rFonts w:hint="default" w:ascii="宋体" w:hAnsi="宋体" w:cs="宋体"/>
                <w:bCs/>
                <w:szCs w:val="21"/>
                <w:lang w:val="en-US" w:eastAsia="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3B3285D7">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6FBC264">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BD1CB22">
            <w:pPr>
              <w:jc w:val="left"/>
              <w:rPr>
                <w:rFonts w:hint="eastAsia" w:ascii="宋体" w:hAnsi="宋体" w:cs="宋体"/>
                <w:bCs/>
                <w:szCs w:val="21"/>
                <w:lang w:val="zh-CN" w:bidi="zh-CN"/>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11C71FDA">
            <w:pPr>
              <w:jc w:val="left"/>
              <w:rPr>
                <w:rFonts w:hint="eastAsia" w:ascii="宋体" w:hAnsi="宋体" w:cs="宋体"/>
                <w:bCs/>
                <w:szCs w:val="21"/>
                <w:lang w:val="zh-CN" w:bidi="zh-CN"/>
              </w:rPr>
            </w:pPr>
          </w:p>
        </w:tc>
        <w:tc>
          <w:tcPr>
            <w:tcW w:w="678" w:type="dxa"/>
            <w:tcBorders>
              <w:top w:val="single" w:color="000000" w:sz="4" w:space="0"/>
              <w:left w:val="single" w:color="000000" w:sz="4" w:space="0"/>
              <w:bottom w:val="single" w:color="000000" w:sz="4" w:space="0"/>
              <w:right w:val="single" w:color="000000" w:sz="4" w:space="0"/>
            </w:tcBorders>
            <w:vAlign w:val="center"/>
          </w:tcPr>
          <w:p w14:paraId="11CEE279">
            <w:pPr>
              <w:jc w:val="left"/>
              <w:rPr>
                <w:rFonts w:hint="eastAsia" w:ascii="宋体" w:hAnsi="宋体" w:cs="宋体"/>
                <w:bCs/>
                <w:szCs w:val="21"/>
                <w:lang w:val="zh-CN" w:bidi="zh-CN"/>
              </w:rPr>
            </w:pPr>
          </w:p>
        </w:tc>
        <w:tc>
          <w:tcPr>
            <w:tcW w:w="1166" w:type="dxa"/>
            <w:tcBorders>
              <w:top w:val="single" w:color="000000" w:sz="4" w:space="0"/>
              <w:left w:val="single" w:color="000000" w:sz="4" w:space="0"/>
              <w:bottom w:val="single" w:color="000000" w:sz="4" w:space="0"/>
              <w:right w:val="single" w:color="000000" w:sz="4" w:space="0"/>
            </w:tcBorders>
            <w:vAlign w:val="center"/>
          </w:tcPr>
          <w:p w14:paraId="267FECB5">
            <w:pPr>
              <w:jc w:val="left"/>
              <w:rPr>
                <w:rFonts w:hint="eastAsia" w:ascii="宋体" w:hAnsi="宋体" w:cs="宋体"/>
                <w:bCs/>
                <w:szCs w:val="21"/>
                <w:lang w:val="zh-CN" w:bidi="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073F01CF">
            <w:pPr>
              <w:jc w:val="left"/>
              <w:rPr>
                <w:rFonts w:hint="eastAsia" w:ascii="宋体" w:hAnsi="宋体" w:cs="宋体"/>
                <w:bCs/>
                <w:szCs w:val="21"/>
                <w:lang w:val="zh-CN" w:bidi="zh-CN"/>
              </w:rPr>
            </w:pPr>
          </w:p>
        </w:tc>
      </w:tr>
      <w:tr w14:paraId="0A4686D4">
        <w:tblPrEx>
          <w:tblCellMar>
            <w:top w:w="0" w:type="dxa"/>
            <w:left w:w="108" w:type="dxa"/>
            <w:bottom w:w="0" w:type="dxa"/>
            <w:right w:w="108" w:type="dxa"/>
          </w:tblCellMar>
        </w:tblPrEx>
        <w:trPr>
          <w:trHeight w:val="170" w:hRule="atLeast"/>
          <w:jc w:val="center"/>
        </w:trPr>
        <w:tc>
          <w:tcPr>
            <w:tcW w:w="773" w:type="dxa"/>
            <w:vMerge w:val="continue"/>
            <w:tcBorders>
              <w:left w:val="single" w:color="000000" w:sz="4" w:space="0"/>
              <w:bottom w:val="single" w:color="auto" w:sz="4" w:space="0"/>
              <w:right w:val="single" w:color="000000" w:sz="4" w:space="0"/>
            </w:tcBorders>
            <w:noWrap/>
            <w:vAlign w:val="center"/>
          </w:tcPr>
          <w:p w14:paraId="45FD0D30">
            <w:pPr>
              <w:jc w:val="left"/>
              <w:rPr>
                <w:rFonts w:hint="eastAsia" w:ascii="宋体" w:hAnsi="宋体" w:cs="宋体"/>
                <w:bCs/>
                <w:szCs w:val="21"/>
                <w:lang w:val="en-US" w:eastAsia="zh-CN" w:bidi="zh-CN"/>
              </w:rPr>
            </w:pPr>
          </w:p>
        </w:tc>
        <w:tc>
          <w:tcPr>
            <w:tcW w:w="1177" w:type="dxa"/>
            <w:vMerge w:val="continue"/>
            <w:tcBorders>
              <w:left w:val="single" w:color="000000" w:sz="4" w:space="0"/>
              <w:bottom w:val="single" w:color="auto" w:sz="4" w:space="0"/>
              <w:right w:val="single" w:color="000000" w:sz="4" w:space="0"/>
            </w:tcBorders>
            <w:vAlign w:val="center"/>
          </w:tcPr>
          <w:p w14:paraId="6DD5DE4A">
            <w:pPr>
              <w:jc w:val="left"/>
              <w:rPr>
                <w:rFonts w:hint="eastAsia" w:ascii="宋体" w:hAnsi="宋体" w:cs="宋体"/>
                <w:bCs/>
                <w:szCs w:val="21"/>
                <w:lang w:val="zh-CN" w:bidi="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3BEEF1D">
            <w:pPr>
              <w:jc w:val="left"/>
              <w:rPr>
                <w:rFonts w:hint="default" w:ascii="宋体" w:hAnsi="宋体" w:cs="宋体"/>
                <w:bCs/>
                <w:szCs w:val="21"/>
                <w:lang w:val="en-US" w:eastAsia="zh-CN" w:bidi="zh-CN"/>
              </w:rPr>
            </w:pPr>
            <w:r>
              <w:rPr>
                <w:rFonts w:hint="eastAsia" w:ascii="宋体" w:hAnsi="宋体" w:cs="宋体"/>
                <w:bCs/>
                <w:szCs w:val="21"/>
                <w:lang w:val="en-US" w:eastAsia="zh-CN" w:bidi="zh-CN"/>
              </w:rPr>
              <w:t>...</w:t>
            </w:r>
          </w:p>
        </w:tc>
        <w:tc>
          <w:tcPr>
            <w:tcW w:w="1140" w:type="dxa"/>
            <w:tcBorders>
              <w:top w:val="single" w:color="000000" w:sz="4" w:space="0"/>
              <w:left w:val="single" w:color="000000" w:sz="4" w:space="0"/>
              <w:bottom w:val="single" w:color="000000" w:sz="4" w:space="0"/>
              <w:right w:val="single" w:color="000000" w:sz="4" w:space="0"/>
            </w:tcBorders>
            <w:vAlign w:val="center"/>
          </w:tcPr>
          <w:p w14:paraId="2E9D5F4E">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309CDE39">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731D7EC3">
            <w:pPr>
              <w:jc w:val="left"/>
              <w:rPr>
                <w:rFonts w:hint="eastAsia" w:ascii="宋体" w:hAnsi="宋体" w:cs="宋体"/>
                <w:bCs/>
                <w:szCs w:val="21"/>
                <w:lang w:val="zh-CN" w:bidi="zh-CN"/>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6E2998FC">
            <w:pPr>
              <w:jc w:val="left"/>
              <w:rPr>
                <w:rFonts w:hint="eastAsia" w:ascii="宋体" w:hAnsi="宋体" w:cs="宋体"/>
                <w:bCs/>
                <w:szCs w:val="21"/>
                <w:lang w:val="zh-CN" w:bidi="zh-CN"/>
              </w:rPr>
            </w:pPr>
          </w:p>
        </w:tc>
        <w:tc>
          <w:tcPr>
            <w:tcW w:w="678" w:type="dxa"/>
            <w:tcBorders>
              <w:top w:val="single" w:color="000000" w:sz="4" w:space="0"/>
              <w:left w:val="single" w:color="000000" w:sz="4" w:space="0"/>
              <w:bottom w:val="single" w:color="000000" w:sz="4" w:space="0"/>
              <w:right w:val="single" w:color="000000" w:sz="4" w:space="0"/>
            </w:tcBorders>
            <w:vAlign w:val="center"/>
          </w:tcPr>
          <w:p w14:paraId="19765A71">
            <w:pPr>
              <w:jc w:val="left"/>
              <w:rPr>
                <w:rFonts w:hint="eastAsia" w:ascii="宋体" w:hAnsi="宋体" w:cs="宋体"/>
                <w:bCs/>
                <w:szCs w:val="21"/>
                <w:lang w:val="zh-CN" w:bidi="zh-CN"/>
              </w:rPr>
            </w:pPr>
          </w:p>
        </w:tc>
        <w:tc>
          <w:tcPr>
            <w:tcW w:w="1166" w:type="dxa"/>
            <w:tcBorders>
              <w:top w:val="single" w:color="000000" w:sz="4" w:space="0"/>
              <w:left w:val="single" w:color="000000" w:sz="4" w:space="0"/>
              <w:bottom w:val="single" w:color="000000" w:sz="4" w:space="0"/>
              <w:right w:val="single" w:color="000000" w:sz="4" w:space="0"/>
            </w:tcBorders>
            <w:vAlign w:val="center"/>
          </w:tcPr>
          <w:p w14:paraId="45EA479A">
            <w:pPr>
              <w:jc w:val="left"/>
              <w:rPr>
                <w:rFonts w:hint="eastAsia" w:ascii="宋体" w:hAnsi="宋体" w:cs="宋体"/>
                <w:bCs/>
                <w:szCs w:val="21"/>
                <w:lang w:val="zh-CN" w:bidi="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20C251C6">
            <w:pPr>
              <w:jc w:val="left"/>
              <w:rPr>
                <w:rFonts w:hint="eastAsia" w:ascii="宋体" w:hAnsi="宋体" w:cs="宋体"/>
                <w:bCs/>
                <w:szCs w:val="21"/>
                <w:lang w:val="zh-CN" w:bidi="zh-CN"/>
              </w:rPr>
            </w:pPr>
          </w:p>
        </w:tc>
      </w:tr>
      <w:tr w14:paraId="62960A4F">
        <w:tblPrEx>
          <w:tblCellMar>
            <w:top w:w="0" w:type="dxa"/>
            <w:left w:w="108" w:type="dxa"/>
            <w:bottom w:w="0" w:type="dxa"/>
            <w:right w:w="108" w:type="dxa"/>
          </w:tblCellMar>
        </w:tblPrEx>
        <w:trPr>
          <w:trHeight w:val="170" w:hRule="atLeast"/>
          <w:jc w:val="center"/>
        </w:trPr>
        <w:tc>
          <w:tcPr>
            <w:tcW w:w="773" w:type="dxa"/>
            <w:vMerge w:val="restart"/>
            <w:tcBorders>
              <w:left w:val="single" w:color="000000" w:sz="4" w:space="0"/>
              <w:right w:val="single" w:color="000000" w:sz="4" w:space="0"/>
            </w:tcBorders>
            <w:noWrap/>
            <w:vAlign w:val="center"/>
          </w:tcPr>
          <w:p w14:paraId="18419745">
            <w:pPr>
              <w:jc w:val="left"/>
              <w:rPr>
                <w:rFonts w:hint="default" w:ascii="宋体" w:hAnsi="宋体" w:cs="宋体"/>
                <w:bCs/>
                <w:szCs w:val="21"/>
                <w:lang w:val="en-US" w:eastAsia="zh-CN" w:bidi="zh-CN"/>
              </w:rPr>
            </w:pPr>
            <w:r>
              <w:rPr>
                <w:rFonts w:hint="eastAsia" w:ascii="宋体" w:hAnsi="宋体" w:cs="宋体"/>
                <w:bCs/>
                <w:szCs w:val="21"/>
                <w:lang w:val="en-US" w:eastAsia="zh-CN" w:bidi="zh-CN"/>
              </w:rPr>
              <w:t>4</w:t>
            </w:r>
          </w:p>
        </w:tc>
        <w:tc>
          <w:tcPr>
            <w:tcW w:w="1177" w:type="dxa"/>
            <w:vMerge w:val="restart"/>
            <w:tcBorders>
              <w:left w:val="single" w:color="000000" w:sz="4" w:space="0"/>
              <w:right w:val="single" w:color="000000" w:sz="4" w:space="0"/>
            </w:tcBorders>
            <w:vAlign w:val="center"/>
          </w:tcPr>
          <w:p w14:paraId="1C77D7A5">
            <w:pPr>
              <w:jc w:val="left"/>
              <w:rPr>
                <w:rFonts w:hint="eastAsia" w:ascii="宋体" w:hAnsi="宋体" w:cs="宋体"/>
                <w:bCs/>
                <w:szCs w:val="21"/>
                <w:lang w:val="zh-CN" w:bidi="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2FB3061">
            <w:pPr>
              <w:jc w:val="left"/>
              <w:rPr>
                <w:rFonts w:hint="default" w:ascii="宋体" w:hAnsi="宋体" w:cs="宋体"/>
                <w:bCs/>
                <w:szCs w:val="21"/>
                <w:lang w:val="en-US" w:eastAsia="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51D7E2D5">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D3A886B">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336086EB">
            <w:pPr>
              <w:jc w:val="left"/>
              <w:rPr>
                <w:rFonts w:hint="eastAsia" w:ascii="宋体" w:hAnsi="宋体" w:cs="宋体"/>
                <w:bCs/>
                <w:szCs w:val="21"/>
                <w:lang w:val="zh-CN" w:bidi="zh-CN"/>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758B64D">
            <w:pPr>
              <w:jc w:val="left"/>
              <w:rPr>
                <w:rFonts w:hint="eastAsia" w:ascii="宋体" w:hAnsi="宋体" w:cs="宋体"/>
                <w:bCs/>
                <w:szCs w:val="21"/>
                <w:lang w:val="zh-CN" w:bidi="zh-CN"/>
              </w:rPr>
            </w:pPr>
          </w:p>
        </w:tc>
        <w:tc>
          <w:tcPr>
            <w:tcW w:w="678" w:type="dxa"/>
            <w:tcBorders>
              <w:top w:val="single" w:color="000000" w:sz="4" w:space="0"/>
              <w:left w:val="single" w:color="000000" w:sz="4" w:space="0"/>
              <w:bottom w:val="single" w:color="000000" w:sz="4" w:space="0"/>
              <w:right w:val="single" w:color="000000" w:sz="4" w:space="0"/>
            </w:tcBorders>
            <w:vAlign w:val="center"/>
          </w:tcPr>
          <w:p w14:paraId="331526E7">
            <w:pPr>
              <w:jc w:val="left"/>
              <w:rPr>
                <w:rFonts w:hint="eastAsia" w:ascii="宋体" w:hAnsi="宋体" w:cs="宋体"/>
                <w:bCs/>
                <w:szCs w:val="21"/>
                <w:lang w:val="zh-CN" w:bidi="zh-CN"/>
              </w:rPr>
            </w:pPr>
          </w:p>
        </w:tc>
        <w:tc>
          <w:tcPr>
            <w:tcW w:w="1166" w:type="dxa"/>
            <w:tcBorders>
              <w:top w:val="single" w:color="000000" w:sz="4" w:space="0"/>
              <w:left w:val="single" w:color="000000" w:sz="4" w:space="0"/>
              <w:bottom w:val="single" w:color="000000" w:sz="4" w:space="0"/>
              <w:right w:val="single" w:color="000000" w:sz="4" w:space="0"/>
            </w:tcBorders>
            <w:vAlign w:val="center"/>
          </w:tcPr>
          <w:p w14:paraId="2B2AD463">
            <w:pPr>
              <w:jc w:val="left"/>
              <w:rPr>
                <w:rFonts w:hint="eastAsia" w:ascii="宋体" w:hAnsi="宋体" w:cs="宋体"/>
                <w:bCs/>
                <w:szCs w:val="21"/>
                <w:lang w:val="zh-CN" w:bidi="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4B0ED241">
            <w:pPr>
              <w:jc w:val="left"/>
              <w:rPr>
                <w:rFonts w:hint="eastAsia" w:ascii="宋体" w:hAnsi="宋体" w:cs="宋体"/>
                <w:bCs/>
                <w:szCs w:val="21"/>
                <w:lang w:val="zh-CN" w:bidi="zh-CN"/>
              </w:rPr>
            </w:pPr>
          </w:p>
        </w:tc>
      </w:tr>
      <w:tr w14:paraId="56A602A2">
        <w:tblPrEx>
          <w:tblCellMar>
            <w:top w:w="0" w:type="dxa"/>
            <w:left w:w="108" w:type="dxa"/>
            <w:bottom w:w="0" w:type="dxa"/>
            <w:right w:w="108" w:type="dxa"/>
          </w:tblCellMar>
        </w:tblPrEx>
        <w:trPr>
          <w:trHeight w:val="170" w:hRule="atLeast"/>
          <w:jc w:val="center"/>
        </w:trPr>
        <w:tc>
          <w:tcPr>
            <w:tcW w:w="773" w:type="dxa"/>
            <w:vMerge w:val="continue"/>
            <w:tcBorders>
              <w:left w:val="single" w:color="000000" w:sz="4" w:space="0"/>
              <w:bottom w:val="single" w:color="auto" w:sz="4" w:space="0"/>
              <w:right w:val="single" w:color="000000" w:sz="4" w:space="0"/>
            </w:tcBorders>
            <w:noWrap/>
            <w:vAlign w:val="center"/>
          </w:tcPr>
          <w:p w14:paraId="78A4D436">
            <w:pPr>
              <w:jc w:val="left"/>
              <w:rPr>
                <w:rFonts w:hint="eastAsia" w:ascii="宋体" w:hAnsi="宋体" w:cs="宋体"/>
                <w:bCs/>
                <w:szCs w:val="21"/>
                <w:lang w:val="en-US" w:eastAsia="zh-CN" w:bidi="zh-CN"/>
              </w:rPr>
            </w:pPr>
          </w:p>
        </w:tc>
        <w:tc>
          <w:tcPr>
            <w:tcW w:w="1177" w:type="dxa"/>
            <w:vMerge w:val="continue"/>
            <w:tcBorders>
              <w:left w:val="single" w:color="000000" w:sz="4" w:space="0"/>
              <w:bottom w:val="single" w:color="auto" w:sz="4" w:space="0"/>
              <w:right w:val="single" w:color="000000" w:sz="4" w:space="0"/>
            </w:tcBorders>
            <w:vAlign w:val="center"/>
          </w:tcPr>
          <w:p w14:paraId="78618DFA">
            <w:pPr>
              <w:jc w:val="left"/>
              <w:rPr>
                <w:rFonts w:hint="eastAsia" w:ascii="宋体" w:hAnsi="宋体" w:cs="宋体"/>
                <w:bCs/>
                <w:szCs w:val="21"/>
                <w:lang w:val="zh-CN" w:bidi="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1FC46DE">
            <w:pPr>
              <w:jc w:val="left"/>
              <w:rPr>
                <w:rFonts w:hint="default" w:ascii="宋体" w:hAnsi="宋体" w:cs="宋体"/>
                <w:bCs/>
                <w:szCs w:val="21"/>
                <w:lang w:val="en-US" w:eastAsia="zh-CN" w:bidi="zh-CN"/>
              </w:rPr>
            </w:pPr>
            <w:r>
              <w:rPr>
                <w:rFonts w:hint="eastAsia" w:ascii="宋体" w:hAnsi="宋体" w:cs="宋体"/>
                <w:bCs/>
                <w:szCs w:val="21"/>
                <w:lang w:val="en-US" w:eastAsia="zh-CN" w:bidi="zh-CN"/>
              </w:rPr>
              <w:t>...</w:t>
            </w:r>
          </w:p>
        </w:tc>
        <w:tc>
          <w:tcPr>
            <w:tcW w:w="1140" w:type="dxa"/>
            <w:tcBorders>
              <w:top w:val="single" w:color="000000" w:sz="4" w:space="0"/>
              <w:left w:val="single" w:color="000000" w:sz="4" w:space="0"/>
              <w:bottom w:val="single" w:color="000000" w:sz="4" w:space="0"/>
              <w:right w:val="single" w:color="000000" w:sz="4" w:space="0"/>
            </w:tcBorders>
            <w:vAlign w:val="center"/>
          </w:tcPr>
          <w:p w14:paraId="042007DA">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65C71845">
            <w:pPr>
              <w:jc w:val="left"/>
              <w:rPr>
                <w:rFonts w:hint="eastAsia" w:ascii="宋体" w:hAnsi="宋体" w:cs="宋体"/>
                <w:bCs/>
                <w:szCs w:val="21"/>
                <w:lang w:val="zh-CN" w:bidi="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708DC25B">
            <w:pPr>
              <w:jc w:val="left"/>
              <w:rPr>
                <w:rFonts w:hint="eastAsia" w:ascii="宋体" w:hAnsi="宋体" w:cs="宋体"/>
                <w:bCs/>
                <w:szCs w:val="21"/>
                <w:lang w:val="zh-CN" w:bidi="zh-CN"/>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75DCCC28">
            <w:pPr>
              <w:jc w:val="left"/>
              <w:rPr>
                <w:rFonts w:hint="eastAsia" w:ascii="宋体" w:hAnsi="宋体" w:cs="宋体"/>
                <w:bCs/>
                <w:szCs w:val="21"/>
                <w:lang w:val="zh-CN" w:bidi="zh-CN"/>
              </w:rPr>
            </w:pPr>
          </w:p>
        </w:tc>
        <w:tc>
          <w:tcPr>
            <w:tcW w:w="678" w:type="dxa"/>
            <w:tcBorders>
              <w:top w:val="single" w:color="000000" w:sz="4" w:space="0"/>
              <w:left w:val="single" w:color="000000" w:sz="4" w:space="0"/>
              <w:bottom w:val="single" w:color="000000" w:sz="4" w:space="0"/>
              <w:right w:val="single" w:color="000000" w:sz="4" w:space="0"/>
            </w:tcBorders>
            <w:vAlign w:val="center"/>
          </w:tcPr>
          <w:p w14:paraId="3D6B798F">
            <w:pPr>
              <w:jc w:val="left"/>
              <w:rPr>
                <w:rFonts w:hint="eastAsia" w:ascii="宋体" w:hAnsi="宋体" w:cs="宋体"/>
                <w:bCs/>
                <w:szCs w:val="21"/>
                <w:lang w:val="zh-CN" w:bidi="zh-CN"/>
              </w:rPr>
            </w:pPr>
          </w:p>
        </w:tc>
        <w:tc>
          <w:tcPr>
            <w:tcW w:w="1166" w:type="dxa"/>
            <w:tcBorders>
              <w:top w:val="single" w:color="000000" w:sz="4" w:space="0"/>
              <w:left w:val="single" w:color="000000" w:sz="4" w:space="0"/>
              <w:bottom w:val="single" w:color="000000" w:sz="4" w:space="0"/>
              <w:right w:val="single" w:color="000000" w:sz="4" w:space="0"/>
            </w:tcBorders>
            <w:vAlign w:val="center"/>
          </w:tcPr>
          <w:p w14:paraId="2AA7EAAC">
            <w:pPr>
              <w:jc w:val="left"/>
              <w:rPr>
                <w:rFonts w:hint="eastAsia" w:ascii="宋体" w:hAnsi="宋体" w:cs="宋体"/>
                <w:bCs/>
                <w:szCs w:val="21"/>
                <w:lang w:val="zh-CN" w:bidi="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1593D410">
            <w:pPr>
              <w:jc w:val="left"/>
              <w:rPr>
                <w:rFonts w:hint="eastAsia" w:ascii="宋体" w:hAnsi="宋体" w:cs="宋体"/>
                <w:bCs/>
                <w:szCs w:val="21"/>
                <w:lang w:val="zh-CN" w:bidi="zh-CN"/>
              </w:rPr>
            </w:pPr>
          </w:p>
        </w:tc>
      </w:tr>
      <w:tr w14:paraId="613C76CD">
        <w:tblPrEx>
          <w:tblCellMar>
            <w:top w:w="0" w:type="dxa"/>
            <w:left w:w="108" w:type="dxa"/>
            <w:bottom w:w="0" w:type="dxa"/>
            <w:right w:w="108" w:type="dxa"/>
          </w:tblCellMar>
        </w:tblPrEx>
        <w:trPr>
          <w:trHeight w:val="170" w:hRule="atLeast"/>
          <w:jc w:val="center"/>
        </w:trPr>
        <w:tc>
          <w:tcPr>
            <w:tcW w:w="10560" w:type="dxa"/>
            <w:gridSpan w:val="10"/>
            <w:tcBorders>
              <w:top w:val="single" w:color="auto" w:sz="4" w:space="0"/>
              <w:left w:val="single" w:color="000000" w:sz="4" w:space="0"/>
              <w:bottom w:val="single" w:color="000000" w:sz="4" w:space="0"/>
              <w:right w:val="single" w:color="000000" w:sz="4" w:space="0"/>
            </w:tcBorders>
            <w:noWrap/>
            <w:vAlign w:val="center"/>
          </w:tcPr>
          <w:p w14:paraId="68EB3BA8">
            <w:pPr>
              <w:spacing w:line="360" w:lineRule="auto"/>
              <w:jc w:val="left"/>
              <w:rPr>
                <w:rFonts w:ascii="宋体" w:hAnsi="宋体" w:cs="宋体"/>
                <w:bCs/>
                <w:szCs w:val="21"/>
                <w:lang w:val="zh-CN" w:bidi="zh-CN"/>
              </w:rPr>
            </w:pPr>
            <w:r>
              <w:rPr>
                <w:rFonts w:hint="eastAsia" w:ascii="宋体" w:hAnsi="宋体" w:cs="宋体"/>
                <w:bCs/>
                <w:szCs w:val="21"/>
                <w:lang w:val="en-US" w:eastAsia="zh-CN" w:bidi="zh-CN"/>
              </w:rPr>
              <w:t>合计金额：</w:t>
            </w:r>
            <w:r>
              <w:rPr>
                <w:rFonts w:hint="eastAsia" w:ascii="宋体" w:hAnsi="宋体" w:cs="宋体"/>
                <w:bCs/>
                <w:szCs w:val="21"/>
                <w:lang w:val="zh-CN" w:bidi="zh-CN"/>
              </w:rPr>
              <w:t>大写：</w:t>
            </w:r>
          </w:p>
          <w:p w14:paraId="18348818">
            <w:pPr>
              <w:spacing w:line="360" w:lineRule="auto"/>
              <w:jc w:val="left"/>
              <w:rPr>
                <w:rFonts w:ascii="宋体" w:hAnsi="宋体" w:cs="宋体"/>
                <w:bCs/>
                <w:szCs w:val="21"/>
                <w:lang w:val="zh-CN" w:bidi="zh-CN"/>
              </w:rPr>
            </w:pPr>
          </w:p>
          <w:p w14:paraId="683B7FF8">
            <w:pPr>
              <w:ind w:firstLine="1050" w:firstLineChars="500"/>
              <w:jc w:val="left"/>
              <w:rPr>
                <w:rFonts w:hint="eastAsia" w:ascii="宋体" w:hAnsi="宋体" w:cs="宋体"/>
                <w:bCs/>
                <w:szCs w:val="21"/>
                <w:lang w:val="en-US" w:eastAsia="zh-CN" w:bidi="zh-CN"/>
              </w:rPr>
            </w:pPr>
            <w:r>
              <w:rPr>
                <w:rFonts w:hint="eastAsia" w:ascii="宋体" w:hAnsi="宋体" w:cs="宋体"/>
                <w:bCs/>
                <w:szCs w:val="21"/>
                <w:lang w:val="zh-CN" w:bidi="zh-CN"/>
              </w:rPr>
              <w:t>小写：</w:t>
            </w:r>
          </w:p>
        </w:tc>
      </w:tr>
    </w:tbl>
    <w:p w14:paraId="13C69985">
      <w:pPr>
        <w:pStyle w:val="8"/>
        <w:ind w:left="0" w:leftChars="0" w:firstLine="0" w:firstLineChars="0"/>
        <w:jc w:val="center"/>
        <w:rPr>
          <w:rFonts w:hint="eastAsia" w:ascii="宋体" w:hAnsi="宋体" w:cs="宋体"/>
          <w:b/>
          <w:szCs w:val="21"/>
          <w:lang w:val="en-US" w:eastAsia="zh-CN"/>
        </w:rPr>
      </w:pPr>
    </w:p>
    <w:p w14:paraId="50684F2C">
      <w:pPr>
        <w:pStyle w:val="2"/>
      </w:pPr>
    </w:p>
    <w:p w14:paraId="1DE543CD"/>
    <w:p w14:paraId="2DF54C98"/>
    <w:p w14:paraId="00A90BF7"/>
    <w:p w14:paraId="7E69E0EA"/>
    <w:p w14:paraId="02C2EAC8"/>
    <w:p w14:paraId="77C70111"/>
    <w:p w14:paraId="195D3883"/>
    <w:p w14:paraId="564E8B12"/>
    <w:p w14:paraId="05C4A435">
      <w:pPr>
        <w:tabs>
          <w:tab w:val="left" w:pos="180"/>
          <w:tab w:val="left" w:pos="1620"/>
        </w:tabs>
        <w:spacing w:line="360" w:lineRule="auto"/>
        <w:ind w:firstLine="4560" w:firstLineChars="1900"/>
        <w:rPr>
          <w:rFonts w:ascii="宋体" w:hAnsi="宋体" w:cs="宋体"/>
          <w:bCs/>
          <w:sz w:val="24"/>
        </w:rPr>
      </w:pPr>
    </w:p>
    <w:p w14:paraId="01062BB9">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p>
    <w:p w14:paraId="7CC20B96">
      <w:pPr>
        <w:tabs>
          <w:tab w:val="left" w:pos="180"/>
          <w:tab w:val="left" w:pos="1620"/>
        </w:tabs>
        <w:spacing w:line="360" w:lineRule="auto"/>
        <w:ind w:firstLine="600"/>
        <w:rPr>
          <w:rFonts w:ascii="宋体" w:hAnsi="宋体" w:cs="宋体"/>
          <w:bCs/>
          <w:sz w:val="24"/>
        </w:rPr>
      </w:pPr>
    </w:p>
    <w:p w14:paraId="02369B86">
      <w:pPr>
        <w:tabs>
          <w:tab w:val="left" w:pos="180"/>
          <w:tab w:val="left" w:pos="1620"/>
        </w:tabs>
        <w:spacing w:line="360" w:lineRule="auto"/>
        <w:ind w:firstLine="600"/>
        <w:rPr>
          <w:rFonts w:ascii="宋体" w:hAnsi="宋体" w:cs="宋体"/>
          <w:bCs/>
          <w:sz w:val="24"/>
        </w:rPr>
      </w:pPr>
      <w:r>
        <w:rPr>
          <w:rFonts w:hint="eastAsia" w:ascii="宋体" w:hAnsi="宋体" w:cs="宋体"/>
          <w:bCs/>
          <w:sz w:val="24"/>
        </w:rPr>
        <w:t xml:space="preserve">                              公司法定代表人或授权代表签名：</w:t>
      </w:r>
    </w:p>
    <w:p w14:paraId="0CD1354F">
      <w:pPr>
        <w:tabs>
          <w:tab w:val="left" w:pos="180"/>
          <w:tab w:val="left" w:pos="1620"/>
        </w:tabs>
        <w:spacing w:line="360" w:lineRule="auto"/>
        <w:ind w:firstLine="600"/>
        <w:rPr>
          <w:rFonts w:ascii="宋体" w:hAnsi="宋体" w:cs="宋体"/>
          <w:bCs/>
          <w:sz w:val="24"/>
        </w:rPr>
      </w:pPr>
    </w:p>
    <w:p w14:paraId="6B4CC41C">
      <w:r>
        <w:rPr>
          <w:rFonts w:hint="eastAsia" w:ascii="宋体" w:hAnsi="宋体" w:cs="宋体"/>
          <w:bCs/>
          <w:sz w:val="24"/>
        </w:rPr>
        <w:t xml:space="preserve">                                     日  期：      年      月     日  </w:t>
      </w:r>
    </w:p>
    <w:p w14:paraId="49CED0C4"/>
    <w:p w14:paraId="31284E17"/>
    <w:p w14:paraId="3868BE13"/>
    <w:p w14:paraId="1F4ED151"/>
    <w:p w14:paraId="1FA09E1E"/>
    <w:p w14:paraId="1A7C1490"/>
    <w:p w14:paraId="4E84AD72"/>
    <w:p w14:paraId="132CF1EE">
      <w:pPr>
        <w:pStyle w:val="2"/>
        <w:ind w:firstLine="803"/>
        <w:rPr>
          <w:sz w:val="32"/>
          <w:szCs w:val="32"/>
        </w:rPr>
      </w:pPr>
    </w:p>
    <w:p w14:paraId="121F08E1">
      <w:pPr>
        <w:ind w:firstLine="800"/>
        <w:rPr>
          <w:sz w:val="32"/>
          <w:szCs w:val="32"/>
        </w:rPr>
      </w:pPr>
    </w:p>
    <w:p w14:paraId="13B2641D">
      <w:pPr>
        <w:pStyle w:val="28"/>
        <w:rPr>
          <w:sz w:val="32"/>
          <w:szCs w:val="32"/>
        </w:rPr>
      </w:pPr>
    </w:p>
    <w:p w14:paraId="4EF7E976">
      <w:pPr>
        <w:pStyle w:val="28"/>
        <w:rPr>
          <w:sz w:val="32"/>
          <w:szCs w:val="32"/>
        </w:rPr>
      </w:pPr>
    </w:p>
    <w:p w14:paraId="6EDD33CE">
      <w:pPr>
        <w:pStyle w:val="28"/>
        <w:rPr>
          <w:sz w:val="32"/>
          <w:szCs w:val="32"/>
        </w:rPr>
      </w:pPr>
    </w:p>
    <w:bookmarkEnd w:id="275"/>
    <w:bookmarkEnd w:id="276"/>
    <w:bookmarkEnd w:id="277"/>
    <w:bookmarkEnd w:id="278"/>
    <w:p w14:paraId="6EBACAEF">
      <w:pPr>
        <w:pStyle w:val="32"/>
        <w:tabs>
          <w:tab w:val="left" w:pos="1050"/>
          <w:tab w:val="center" w:pos="4535"/>
        </w:tabs>
        <w:spacing w:line="360" w:lineRule="auto"/>
        <w:ind w:firstLine="803"/>
        <w:jc w:val="center"/>
        <w:outlineLvl w:val="0"/>
        <w:rPr>
          <w:b/>
          <w:bCs/>
          <w:sz w:val="32"/>
          <w:szCs w:val="32"/>
        </w:rPr>
      </w:pPr>
      <w:bookmarkStart w:id="311" w:name="_Toc5367"/>
      <w:bookmarkStart w:id="312" w:name="_Toc31787"/>
      <w:bookmarkStart w:id="313" w:name="_Toc28851"/>
      <w:bookmarkStart w:id="314" w:name="_Toc20948"/>
      <w:bookmarkStart w:id="315" w:name="_Toc21213"/>
      <w:bookmarkStart w:id="316" w:name="_Toc16207"/>
      <w:bookmarkStart w:id="317" w:name="_Toc31077"/>
      <w:bookmarkStart w:id="318" w:name="_Toc19528"/>
      <w:bookmarkStart w:id="319" w:name="_Toc17275"/>
      <w:bookmarkStart w:id="320" w:name="_Toc23684"/>
      <w:bookmarkStart w:id="321" w:name="_Toc6214"/>
      <w:bookmarkStart w:id="322" w:name="_Toc21561"/>
      <w:bookmarkStart w:id="323" w:name="_Toc31674"/>
      <w:r>
        <w:rPr>
          <w:rFonts w:hint="eastAsia"/>
          <w:b/>
          <w:bCs/>
          <w:sz w:val="32"/>
          <w:szCs w:val="32"/>
        </w:rPr>
        <w:t>法定代表人资格证明书</w:t>
      </w:r>
      <w:bookmarkEnd w:id="311"/>
      <w:bookmarkEnd w:id="312"/>
      <w:bookmarkEnd w:id="313"/>
      <w:bookmarkEnd w:id="314"/>
      <w:bookmarkEnd w:id="315"/>
      <w:bookmarkEnd w:id="316"/>
      <w:bookmarkEnd w:id="317"/>
      <w:bookmarkEnd w:id="318"/>
      <w:bookmarkEnd w:id="319"/>
      <w:bookmarkEnd w:id="320"/>
      <w:bookmarkEnd w:id="321"/>
    </w:p>
    <w:p w14:paraId="4427ADDC">
      <w:pPr>
        <w:pStyle w:val="32"/>
        <w:spacing w:line="360" w:lineRule="auto"/>
        <w:ind w:firstLine="60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3C05A4D1">
      <w:pPr>
        <w:pStyle w:val="32"/>
        <w:spacing w:line="360" w:lineRule="auto"/>
        <w:ind w:firstLine="600"/>
      </w:pPr>
    </w:p>
    <w:p w14:paraId="0D08E3F8">
      <w:pPr>
        <w:pStyle w:val="32"/>
        <w:spacing w:line="360" w:lineRule="auto"/>
        <w:ind w:firstLine="600"/>
        <w:rPr>
          <w:u w:val="single"/>
        </w:rPr>
      </w:pPr>
      <w:r>
        <w:rPr>
          <w:rFonts w:hint="eastAsia"/>
        </w:rPr>
        <w:t>公司法定代</w:t>
      </w:r>
      <w:r>
        <w:rPr>
          <w:rFonts w:hint="eastAsia"/>
          <w:highlight w:val="none"/>
        </w:rPr>
        <w:t>表人签字（盖章）：</w:t>
      </w:r>
      <w:r>
        <w:rPr>
          <w:rFonts w:hint="eastAsia"/>
          <w:highlight w:val="none"/>
          <w:u w:val="single"/>
        </w:rPr>
        <w:t xml:space="preserve">  </w:t>
      </w:r>
      <w:r>
        <w:rPr>
          <w:rFonts w:hint="eastAsia"/>
          <w:u w:val="single"/>
        </w:rPr>
        <w:t xml:space="preserve">                                </w:t>
      </w:r>
    </w:p>
    <w:p w14:paraId="72EE0225">
      <w:pPr>
        <w:pStyle w:val="32"/>
        <w:spacing w:line="360" w:lineRule="auto"/>
        <w:ind w:firstLine="600"/>
      </w:pPr>
      <w:r>
        <w:rPr>
          <w:rFonts w:hint="eastAsia"/>
        </w:rPr>
        <w:t>公司名称（加盖公章）：</w:t>
      </w:r>
      <w:r>
        <w:rPr>
          <w:rFonts w:hint="eastAsia"/>
          <w:u w:val="single"/>
        </w:rPr>
        <w:t xml:space="preserve">                                            </w:t>
      </w:r>
      <w:r>
        <w:rPr>
          <w:rFonts w:hint="eastAsia"/>
        </w:rPr>
        <w:t xml:space="preserve">  </w:t>
      </w:r>
    </w:p>
    <w:p w14:paraId="26CD456A">
      <w:pPr>
        <w:pStyle w:val="32"/>
        <w:spacing w:line="360" w:lineRule="auto"/>
        <w:ind w:firstLine="600"/>
        <w:rPr>
          <w:u w:val="single"/>
        </w:rPr>
      </w:pPr>
      <w:r>
        <w:rPr>
          <w:rFonts w:hint="eastAsia"/>
        </w:rPr>
        <w:t>日  期：</w:t>
      </w:r>
      <w:r>
        <w:rPr>
          <w:rFonts w:hint="eastAsia"/>
          <w:u w:val="single"/>
        </w:rPr>
        <w:t xml:space="preserve">                                                           </w:t>
      </w:r>
    </w:p>
    <w:p w14:paraId="1A56A537">
      <w:pPr>
        <w:pStyle w:val="32"/>
        <w:spacing w:line="360" w:lineRule="auto"/>
        <w:ind w:firstLine="703"/>
        <w:rPr>
          <w:b/>
          <w:bCs/>
          <w:sz w:val="28"/>
          <w:szCs w:val="28"/>
        </w:rPr>
      </w:pPr>
    </w:p>
    <w:p w14:paraId="105FCEB8">
      <w:pPr>
        <w:pStyle w:val="32"/>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CE5571E">
      <w:pPr>
        <w:widowControl/>
        <w:spacing w:line="500" w:lineRule="atLeast"/>
        <w:ind w:firstLine="545"/>
        <w:rPr>
          <w:rFonts w:ascii="宋体" w:hAnsi="宋体"/>
          <w:spacing w:val="4"/>
          <w:kern w:val="0"/>
          <w:szCs w:val="21"/>
        </w:rPr>
      </w:pPr>
    </w:p>
    <w:p w14:paraId="5B0A7185">
      <w:pPr>
        <w:spacing w:line="400" w:lineRule="exact"/>
        <w:ind w:firstLine="904"/>
        <w:rPr>
          <w:rFonts w:ascii="宋体" w:hAnsi="宋体"/>
          <w:b/>
          <w:sz w:val="36"/>
          <w:szCs w:val="36"/>
        </w:rPr>
      </w:pPr>
    </w:p>
    <w:p w14:paraId="0B06E810">
      <w:pPr>
        <w:spacing w:line="400" w:lineRule="exact"/>
        <w:ind w:firstLine="904"/>
        <w:rPr>
          <w:rFonts w:ascii="宋体" w:hAnsi="宋体"/>
          <w:b/>
          <w:sz w:val="36"/>
          <w:szCs w:val="36"/>
        </w:rPr>
      </w:pPr>
    </w:p>
    <w:p w14:paraId="156D442B">
      <w:pPr>
        <w:widowControl/>
        <w:spacing w:line="360" w:lineRule="auto"/>
        <w:ind w:firstLine="602"/>
        <w:jc w:val="left"/>
        <w:rPr>
          <w:rFonts w:ascii="仿宋" w:hAnsi="仿宋" w:eastAsia="仿宋" w:cs="宋体"/>
          <w:b/>
          <w:kern w:val="0"/>
          <w:sz w:val="24"/>
          <w:szCs w:val="32"/>
        </w:rPr>
      </w:pPr>
    </w:p>
    <w:p w14:paraId="5C860100">
      <w:pPr>
        <w:pStyle w:val="32"/>
        <w:spacing w:line="360" w:lineRule="auto"/>
        <w:ind w:firstLine="803"/>
        <w:jc w:val="center"/>
        <w:rPr>
          <w:b/>
          <w:bCs/>
          <w:sz w:val="32"/>
          <w:szCs w:val="32"/>
        </w:rPr>
      </w:pPr>
      <w:bookmarkStart w:id="324" w:name="_Toc22175"/>
      <w:bookmarkStart w:id="325" w:name="_Toc14853"/>
      <w:bookmarkStart w:id="326" w:name="_Toc28957"/>
      <w:bookmarkStart w:id="327" w:name="_Toc23685"/>
      <w:bookmarkStart w:id="328" w:name="_Toc15050"/>
      <w:bookmarkStart w:id="329" w:name="_Toc3758"/>
      <w:bookmarkStart w:id="330" w:name="_Toc14591"/>
      <w:bookmarkStart w:id="331" w:name="_Toc14020"/>
      <w:bookmarkStart w:id="332" w:name="_Toc7276"/>
      <w:bookmarkStart w:id="333" w:name="_Toc18443"/>
      <w:bookmarkStart w:id="334" w:name="_Toc3241"/>
    </w:p>
    <w:p w14:paraId="21347F6C">
      <w:pPr>
        <w:pStyle w:val="32"/>
        <w:spacing w:line="360" w:lineRule="auto"/>
        <w:ind w:firstLine="803"/>
        <w:jc w:val="center"/>
        <w:rPr>
          <w:b/>
          <w:bCs/>
          <w:sz w:val="32"/>
          <w:szCs w:val="32"/>
        </w:rPr>
      </w:pPr>
    </w:p>
    <w:p w14:paraId="61B6B6AC">
      <w:pPr>
        <w:pStyle w:val="32"/>
        <w:spacing w:line="360" w:lineRule="auto"/>
        <w:ind w:firstLine="803"/>
        <w:jc w:val="center"/>
        <w:rPr>
          <w:b/>
          <w:bCs/>
          <w:sz w:val="32"/>
          <w:szCs w:val="32"/>
        </w:rPr>
      </w:pPr>
    </w:p>
    <w:p w14:paraId="621D6049">
      <w:pPr>
        <w:pStyle w:val="32"/>
        <w:spacing w:line="360" w:lineRule="auto"/>
        <w:ind w:firstLine="803"/>
        <w:jc w:val="center"/>
        <w:outlineLvl w:val="0"/>
        <w:rPr>
          <w:b/>
          <w:bCs/>
          <w:sz w:val="32"/>
          <w:szCs w:val="32"/>
        </w:rPr>
      </w:pPr>
      <w:bookmarkStart w:id="335" w:name="_Toc19603"/>
      <w:bookmarkStart w:id="336" w:name="_Toc9844"/>
      <w:bookmarkStart w:id="337" w:name="_Toc23308"/>
      <w:bookmarkStart w:id="338" w:name="_Toc21894"/>
      <w:bookmarkStart w:id="339" w:name="_Toc17511"/>
      <w:bookmarkStart w:id="340" w:name="_Toc16980"/>
      <w:bookmarkStart w:id="341" w:name="_Toc8550"/>
      <w:r>
        <w:rPr>
          <w:rFonts w:hint="eastAsia"/>
          <w:b/>
          <w:bCs/>
          <w:sz w:val="32"/>
          <w:szCs w:val="32"/>
        </w:rPr>
        <w:t>法定代表人授权委托书</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3E5F36E">
      <w:pPr>
        <w:pStyle w:val="33"/>
        <w:spacing w:line="360" w:lineRule="auto"/>
        <w:ind w:firstLine="602"/>
        <w:jc w:val="left"/>
        <w:rPr>
          <w:b/>
          <w:bCs/>
          <w:sz w:val="24"/>
          <w:szCs w:val="24"/>
        </w:rPr>
      </w:pPr>
      <w:r>
        <w:rPr>
          <w:rFonts w:hint="eastAsia"/>
          <w:b/>
          <w:bCs/>
          <w:sz w:val="24"/>
          <w:szCs w:val="24"/>
        </w:rPr>
        <w:t>本授权书声明：</w:t>
      </w:r>
    </w:p>
    <w:p w14:paraId="077A73F2">
      <w:pPr>
        <w:pStyle w:val="32"/>
        <w:spacing w:line="360" w:lineRule="auto"/>
        <w:ind w:firstLine="60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336AB8EA">
      <w:pPr>
        <w:pStyle w:val="32"/>
        <w:spacing w:line="360" w:lineRule="auto"/>
        <w:ind w:firstLine="600"/>
        <w:rPr>
          <w:u w:val="single"/>
        </w:rPr>
      </w:pPr>
      <w:r>
        <w:rPr>
          <w:rFonts w:hint="eastAsia"/>
        </w:rPr>
        <w:t xml:space="preserve">授权日期： </w:t>
      </w:r>
      <w:r>
        <w:rPr>
          <w:rFonts w:hint="eastAsia"/>
          <w:u w:val="single"/>
        </w:rPr>
        <w:t xml:space="preserve">                 至                   </w:t>
      </w:r>
    </w:p>
    <w:p w14:paraId="675EC64F">
      <w:pPr>
        <w:pStyle w:val="32"/>
        <w:spacing w:line="360" w:lineRule="auto"/>
        <w:ind w:firstLine="600"/>
      </w:pPr>
      <w:r>
        <w:rPr>
          <w:rFonts w:hint="eastAsia"/>
        </w:rPr>
        <w:t>本授权书在签字盖章后生效，特此声明。</w:t>
      </w:r>
    </w:p>
    <w:p w14:paraId="44F580F3">
      <w:pPr>
        <w:pStyle w:val="32"/>
        <w:spacing w:line="360" w:lineRule="auto"/>
        <w:ind w:firstLine="600"/>
        <w:rPr>
          <w:highlight w:val="none"/>
          <w:u w:val="single"/>
        </w:rPr>
      </w:pPr>
      <w:r>
        <w:rPr>
          <w:rFonts w:hint="eastAsia"/>
        </w:rPr>
        <w:t>公司法定代表人</w:t>
      </w:r>
      <w:r>
        <w:rPr>
          <w:rFonts w:hint="eastAsia"/>
          <w:highlight w:val="none"/>
        </w:rPr>
        <w:t>签字（盖章）：</w:t>
      </w:r>
      <w:r>
        <w:rPr>
          <w:rFonts w:hint="eastAsia"/>
          <w:highlight w:val="none"/>
          <w:u w:val="single"/>
        </w:rPr>
        <w:t xml:space="preserve">                                </w:t>
      </w:r>
    </w:p>
    <w:p w14:paraId="1F359F8A">
      <w:pPr>
        <w:pStyle w:val="32"/>
        <w:spacing w:line="360" w:lineRule="auto"/>
        <w:ind w:firstLine="600"/>
      </w:pPr>
      <w:r>
        <w:rPr>
          <w:rFonts w:hint="eastAsia"/>
          <w:highlight w:val="none"/>
          <w:lang w:eastAsia="zh-CN"/>
        </w:rPr>
        <w:t>公司</w:t>
      </w:r>
      <w:r>
        <w:rPr>
          <w:rFonts w:hint="eastAsia"/>
          <w:highlight w:val="none"/>
        </w:rPr>
        <w:t>被授权人签字（盖章）</w:t>
      </w:r>
      <w:r>
        <w:rPr>
          <w:rFonts w:hint="eastAsia"/>
        </w:rPr>
        <w:t>：</w:t>
      </w:r>
      <w:r>
        <w:rPr>
          <w:rFonts w:hint="eastAsia"/>
          <w:u w:val="single"/>
        </w:rPr>
        <w:t xml:space="preserve">                                        </w:t>
      </w:r>
    </w:p>
    <w:p w14:paraId="241E1B8C">
      <w:pPr>
        <w:pStyle w:val="32"/>
        <w:spacing w:line="360" w:lineRule="auto"/>
        <w:ind w:firstLine="600"/>
        <w:rPr>
          <w:u w:val="single"/>
        </w:rPr>
      </w:pPr>
      <w:r>
        <w:rPr>
          <w:rFonts w:hint="eastAsia"/>
        </w:rPr>
        <w:t>公司名称（加盖公章）：</w:t>
      </w:r>
      <w:r>
        <w:rPr>
          <w:rFonts w:hint="eastAsia"/>
          <w:u w:val="single"/>
        </w:rPr>
        <w:t xml:space="preserve">                                        </w:t>
      </w:r>
    </w:p>
    <w:p w14:paraId="5C85CEB4">
      <w:pPr>
        <w:pStyle w:val="32"/>
        <w:spacing w:line="360" w:lineRule="auto"/>
        <w:ind w:firstLine="60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00760AA1">
      <w:pPr>
        <w:pStyle w:val="32"/>
        <w:spacing w:line="360" w:lineRule="auto"/>
        <w:ind w:firstLine="700"/>
        <w:rPr>
          <w:sz w:val="28"/>
          <w:szCs w:val="28"/>
        </w:rPr>
      </w:pPr>
      <w:r>
        <w:rPr>
          <w:rFonts w:hint="eastAsia"/>
          <w:sz w:val="28"/>
          <w:szCs w:val="28"/>
        </w:rPr>
        <w:t xml:space="preserve">                                    </w:t>
      </w:r>
    </w:p>
    <w:p w14:paraId="409C780A">
      <w:pPr>
        <w:pStyle w:val="32"/>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C244956">
      <w:pPr>
        <w:pStyle w:val="28"/>
        <w:ind w:firstLine="3975" w:firstLineChars="1100"/>
        <w:rPr>
          <w:b/>
          <w:bCs/>
          <w:sz w:val="36"/>
          <w:szCs w:val="36"/>
        </w:rPr>
      </w:pPr>
    </w:p>
    <w:p w14:paraId="31DDB8C0">
      <w:pPr>
        <w:pStyle w:val="32"/>
        <w:tabs>
          <w:tab w:val="left" w:pos="1050"/>
          <w:tab w:val="center" w:pos="4535"/>
        </w:tabs>
        <w:spacing w:line="360" w:lineRule="auto"/>
        <w:ind w:firstLine="803"/>
        <w:jc w:val="center"/>
        <w:rPr>
          <w:b/>
          <w:bCs/>
          <w:sz w:val="32"/>
          <w:szCs w:val="32"/>
        </w:rPr>
      </w:pPr>
    </w:p>
    <w:p w14:paraId="04EDEA1C">
      <w:pPr>
        <w:pStyle w:val="32"/>
        <w:tabs>
          <w:tab w:val="left" w:pos="1050"/>
          <w:tab w:val="center" w:pos="4535"/>
        </w:tabs>
        <w:spacing w:line="360" w:lineRule="auto"/>
        <w:ind w:firstLine="703"/>
        <w:jc w:val="center"/>
        <w:outlineLvl w:val="0"/>
        <w:rPr>
          <w:b/>
          <w:bCs/>
          <w:sz w:val="28"/>
          <w:szCs w:val="28"/>
        </w:rPr>
      </w:pPr>
      <w:bookmarkStart w:id="342" w:name="_Toc5053"/>
      <w:bookmarkStart w:id="343" w:name="_Toc10212"/>
      <w:bookmarkStart w:id="344" w:name="_Toc8826"/>
      <w:bookmarkStart w:id="345" w:name="_Toc8475"/>
      <w:bookmarkStart w:id="346" w:name="_Toc4618"/>
      <w:bookmarkStart w:id="347" w:name="_Toc32281"/>
      <w:bookmarkStart w:id="348" w:name="_Toc16763"/>
      <w:bookmarkStart w:id="349" w:name="_Toc32324"/>
      <w:bookmarkStart w:id="350" w:name="_Toc9594"/>
      <w:r>
        <w:rPr>
          <w:rFonts w:hint="eastAsia"/>
          <w:b/>
          <w:bCs/>
          <w:sz w:val="28"/>
          <w:szCs w:val="28"/>
        </w:rPr>
        <w:t>2021年1月1日以来同类项目经验情况一览表</w:t>
      </w:r>
      <w:bookmarkEnd w:id="322"/>
      <w:bookmarkEnd w:id="323"/>
      <w:bookmarkEnd w:id="342"/>
      <w:bookmarkEnd w:id="343"/>
      <w:bookmarkEnd w:id="344"/>
      <w:bookmarkEnd w:id="345"/>
      <w:bookmarkEnd w:id="346"/>
      <w:bookmarkEnd w:id="347"/>
      <w:bookmarkEnd w:id="348"/>
      <w:bookmarkEnd w:id="349"/>
      <w:bookmarkEnd w:id="350"/>
    </w:p>
    <w:tbl>
      <w:tblPr>
        <w:tblStyle w:val="2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459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5AF99966">
            <w:pPr>
              <w:spacing w:line="360" w:lineRule="auto"/>
              <w:jc w:val="center"/>
              <w:rPr>
                <w:rFonts w:ascii="宋体" w:hAnsi="宋体"/>
                <w:b/>
                <w:szCs w:val="21"/>
              </w:rPr>
            </w:pPr>
            <w:r>
              <w:rPr>
                <w:rFonts w:hint="eastAsia" w:ascii="宋体" w:hAnsi="宋体"/>
                <w:b/>
                <w:szCs w:val="21"/>
              </w:rPr>
              <w:t>序号</w:t>
            </w:r>
          </w:p>
        </w:tc>
        <w:tc>
          <w:tcPr>
            <w:tcW w:w="1452" w:type="dxa"/>
            <w:vAlign w:val="center"/>
          </w:tcPr>
          <w:p w14:paraId="0D8DDCBC">
            <w:pPr>
              <w:spacing w:line="360" w:lineRule="auto"/>
              <w:jc w:val="center"/>
              <w:rPr>
                <w:rFonts w:ascii="宋体" w:hAnsi="宋体"/>
                <w:b/>
                <w:szCs w:val="21"/>
              </w:rPr>
            </w:pPr>
            <w:r>
              <w:rPr>
                <w:rFonts w:hint="eastAsia" w:ascii="宋体" w:hAnsi="宋体"/>
                <w:b/>
                <w:szCs w:val="21"/>
              </w:rPr>
              <w:t>业主名称</w:t>
            </w:r>
          </w:p>
        </w:tc>
        <w:tc>
          <w:tcPr>
            <w:tcW w:w="2656" w:type="dxa"/>
            <w:vAlign w:val="center"/>
          </w:tcPr>
          <w:p w14:paraId="4A69B63F">
            <w:pPr>
              <w:spacing w:line="360" w:lineRule="auto"/>
              <w:jc w:val="center"/>
              <w:rPr>
                <w:rFonts w:ascii="宋体" w:hAnsi="宋体"/>
                <w:b/>
                <w:szCs w:val="21"/>
              </w:rPr>
            </w:pPr>
            <w:r>
              <w:rPr>
                <w:rFonts w:hint="eastAsia" w:ascii="宋体" w:hAnsi="宋体"/>
                <w:b/>
                <w:szCs w:val="21"/>
              </w:rPr>
              <w:t>项目名称</w:t>
            </w:r>
          </w:p>
        </w:tc>
        <w:tc>
          <w:tcPr>
            <w:tcW w:w="1995" w:type="dxa"/>
            <w:vAlign w:val="center"/>
          </w:tcPr>
          <w:p w14:paraId="73CF36E4">
            <w:pPr>
              <w:spacing w:line="360" w:lineRule="auto"/>
              <w:jc w:val="center"/>
              <w:rPr>
                <w:rFonts w:ascii="宋体" w:hAnsi="宋体"/>
                <w:b/>
                <w:szCs w:val="21"/>
              </w:rPr>
            </w:pPr>
            <w:r>
              <w:rPr>
                <w:rFonts w:hint="eastAsia" w:ascii="宋体" w:hAnsi="宋体"/>
                <w:b/>
                <w:szCs w:val="21"/>
              </w:rPr>
              <w:t>合同签订时间</w:t>
            </w:r>
          </w:p>
        </w:tc>
        <w:tc>
          <w:tcPr>
            <w:tcW w:w="2551" w:type="dxa"/>
            <w:vAlign w:val="center"/>
          </w:tcPr>
          <w:p w14:paraId="4FC2B423">
            <w:pPr>
              <w:jc w:val="center"/>
              <w:rPr>
                <w:rFonts w:ascii="宋体" w:hAnsi="宋体"/>
                <w:b/>
                <w:szCs w:val="21"/>
              </w:rPr>
            </w:pPr>
            <w:r>
              <w:rPr>
                <w:rFonts w:hint="eastAsia" w:ascii="宋体" w:hAnsi="宋体"/>
                <w:b/>
                <w:szCs w:val="21"/>
              </w:rPr>
              <w:t>业主单位</w:t>
            </w:r>
          </w:p>
          <w:p w14:paraId="3AC6B595">
            <w:pPr>
              <w:jc w:val="center"/>
              <w:rPr>
                <w:rFonts w:ascii="宋体" w:hAnsi="宋体"/>
                <w:b/>
                <w:szCs w:val="21"/>
              </w:rPr>
            </w:pPr>
            <w:r>
              <w:rPr>
                <w:rFonts w:hint="eastAsia" w:ascii="宋体" w:hAnsi="宋体"/>
                <w:b/>
                <w:szCs w:val="21"/>
              </w:rPr>
              <w:t>联系人及电话</w:t>
            </w:r>
          </w:p>
        </w:tc>
      </w:tr>
      <w:tr w14:paraId="3813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3F65D68">
            <w:pPr>
              <w:spacing w:line="360" w:lineRule="auto"/>
              <w:jc w:val="center"/>
              <w:rPr>
                <w:rFonts w:ascii="宋体" w:hAnsi="宋体"/>
                <w:szCs w:val="21"/>
              </w:rPr>
            </w:pPr>
            <w:r>
              <w:rPr>
                <w:rFonts w:hint="eastAsia" w:ascii="宋体" w:hAnsi="宋体"/>
                <w:szCs w:val="21"/>
              </w:rPr>
              <w:t>1</w:t>
            </w:r>
          </w:p>
        </w:tc>
        <w:tc>
          <w:tcPr>
            <w:tcW w:w="1452" w:type="dxa"/>
            <w:vAlign w:val="center"/>
          </w:tcPr>
          <w:p w14:paraId="39CD4BC8">
            <w:pPr>
              <w:spacing w:line="360" w:lineRule="auto"/>
              <w:jc w:val="center"/>
              <w:rPr>
                <w:rFonts w:ascii="宋体" w:hAnsi="宋体"/>
                <w:szCs w:val="21"/>
              </w:rPr>
            </w:pPr>
          </w:p>
        </w:tc>
        <w:tc>
          <w:tcPr>
            <w:tcW w:w="2656" w:type="dxa"/>
            <w:vAlign w:val="center"/>
          </w:tcPr>
          <w:p w14:paraId="0FD159BC">
            <w:pPr>
              <w:spacing w:line="360" w:lineRule="auto"/>
              <w:jc w:val="center"/>
              <w:rPr>
                <w:rFonts w:ascii="宋体" w:hAnsi="宋体"/>
                <w:szCs w:val="21"/>
              </w:rPr>
            </w:pPr>
          </w:p>
        </w:tc>
        <w:tc>
          <w:tcPr>
            <w:tcW w:w="1995" w:type="dxa"/>
            <w:vAlign w:val="center"/>
          </w:tcPr>
          <w:p w14:paraId="02176DA3">
            <w:pPr>
              <w:spacing w:line="360" w:lineRule="auto"/>
              <w:jc w:val="center"/>
              <w:rPr>
                <w:rFonts w:ascii="宋体" w:hAnsi="宋体"/>
                <w:szCs w:val="21"/>
              </w:rPr>
            </w:pPr>
          </w:p>
        </w:tc>
        <w:tc>
          <w:tcPr>
            <w:tcW w:w="2551" w:type="dxa"/>
            <w:vAlign w:val="center"/>
          </w:tcPr>
          <w:p w14:paraId="08391FCF">
            <w:pPr>
              <w:spacing w:line="360" w:lineRule="auto"/>
              <w:jc w:val="center"/>
              <w:rPr>
                <w:rFonts w:ascii="宋体" w:hAnsi="宋体"/>
                <w:szCs w:val="21"/>
              </w:rPr>
            </w:pPr>
          </w:p>
        </w:tc>
      </w:tr>
      <w:tr w14:paraId="51FC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76ABF5A">
            <w:pPr>
              <w:spacing w:line="360" w:lineRule="auto"/>
              <w:jc w:val="center"/>
              <w:rPr>
                <w:rFonts w:ascii="宋体" w:hAnsi="宋体"/>
                <w:szCs w:val="21"/>
              </w:rPr>
            </w:pPr>
            <w:r>
              <w:rPr>
                <w:rFonts w:hint="eastAsia" w:ascii="宋体" w:hAnsi="宋体"/>
                <w:szCs w:val="21"/>
              </w:rPr>
              <w:t>2</w:t>
            </w:r>
          </w:p>
        </w:tc>
        <w:tc>
          <w:tcPr>
            <w:tcW w:w="1452" w:type="dxa"/>
            <w:vAlign w:val="center"/>
          </w:tcPr>
          <w:p w14:paraId="781D7F6B">
            <w:pPr>
              <w:spacing w:line="360" w:lineRule="auto"/>
              <w:jc w:val="center"/>
              <w:rPr>
                <w:rFonts w:ascii="宋体" w:hAnsi="宋体"/>
                <w:szCs w:val="21"/>
              </w:rPr>
            </w:pPr>
          </w:p>
        </w:tc>
        <w:tc>
          <w:tcPr>
            <w:tcW w:w="2656" w:type="dxa"/>
            <w:vAlign w:val="center"/>
          </w:tcPr>
          <w:p w14:paraId="4556CD23">
            <w:pPr>
              <w:spacing w:line="360" w:lineRule="auto"/>
              <w:jc w:val="center"/>
              <w:rPr>
                <w:rFonts w:ascii="宋体" w:hAnsi="宋体"/>
                <w:szCs w:val="21"/>
              </w:rPr>
            </w:pPr>
          </w:p>
        </w:tc>
        <w:tc>
          <w:tcPr>
            <w:tcW w:w="1995" w:type="dxa"/>
            <w:vAlign w:val="center"/>
          </w:tcPr>
          <w:p w14:paraId="319120C2">
            <w:pPr>
              <w:spacing w:line="360" w:lineRule="auto"/>
              <w:jc w:val="center"/>
              <w:rPr>
                <w:rFonts w:ascii="宋体" w:hAnsi="宋体"/>
                <w:szCs w:val="21"/>
              </w:rPr>
            </w:pPr>
          </w:p>
        </w:tc>
        <w:tc>
          <w:tcPr>
            <w:tcW w:w="2551" w:type="dxa"/>
            <w:vAlign w:val="center"/>
          </w:tcPr>
          <w:p w14:paraId="38335D9D">
            <w:pPr>
              <w:spacing w:line="360" w:lineRule="auto"/>
              <w:jc w:val="center"/>
              <w:rPr>
                <w:rFonts w:ascii="宋体" w:hAnsi="宋体"/>
                <w:szCs w:val="21"/>
              </w:rPr>
            </w:pPr>
          </w:p>
        </w:tc>
      </w:tr>
      <w:tr w14:paraId="5C72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7630938E">
            <w:pPr>
              <w:spacing w:line="360" w:lineRule="auto"/>
              <w:jc w:val="center"/>
              <w:rPr>
                <w:rFonts w:ascii="宋体" w:hAnsi="宋体"/>
                <w:szCs w:val="21"/>
              </w:rPr>
            </w:pPr>
            <w:r>
              <w:rPr>
                <w:rFonts w:hint="eastAsia" w:ascii="宋体" w:hAnsi="宋体"/>
                <w:szCs w:val="21"/>
              </w:rPr>
              <w:t>…</w:t>
            </w:r>
          </w:p>
        </w:tc>
        <w:tc>
          <w:tcPr>
            <w:tcW w:w="1452" w:type="dxa"/>
            <w:vAlign w:val="center"/>
          </w:tcPr>
          <w:p w14:paraId="3643F5A8">
            <w:pPr>
              <w:spacing w:line="360" w:lineRule="auto"/>
              <w:jc w:val="center"/>
              <w:rPr>
                <w:rFonts w:ascii="宋体" w:hAnsi="宋体"/>
                <w:szCs w:val="21"/>
              </w:rPr>
            </w:pPr>
          </w:p>
        </w:tc>
        <w:tc>
          <w:tcPr>
            <w:tcW w:w="2656" w:type="dxa"/>
            <w:vAlign w:val="center"/>
          </w:tcPr>
          <w:p w14:paraId="199415D0">
            <w:pPr>
              <w:spacing w:line="360" w:lineRule="auto"/>
              <w:jc w:val="center"/>
              <w:rPr>
                <w:rFonts w:ascii="宋体" w:hAnsi="宋体"/>
                <w:szCs w:val="21"/>
              </w:rPr>
            </w:pPr>
          </w:p>
        </w:tc>
        <w:tc>
          <w:tcPr>
            <w:tcW w:w="1995" w:type="dxa"/>
            <w:vAlign w:val="center"/>
          </w:tcPr>
          <w:p w14:paraId="2B2AA5A0">
            <w:pPr>
              <w:spacing w:line="360" w:lineRule="auto"/>
              <w:jc w:val="center"/>
              <w:rPr>
                <w:rFonts w:ascii="宋体" w:hAnsi="宋体"/>
                <w:szCs w:val="21"/>
              </w:rPr>
            </w:pPr>
          </w:p>
        </w:tc>
        <w:tc>
          <w:tcPr>
            <w:tcW w:w="2551" w:type="dxa"/>
            <w:vAlign w:val="center"/>
          </w:tcPr>
          <w:p w14:paraId="46F5E453">
            <w:pPr>
              <w:spacing w:line="360" w:lineRule="auto"/>
              <w:jc w:val="center"/>
              <w:rPr>
                <w:rFonts w:ascii="宋体" w:hAnsi="宋体"/>
                <w:szCs w:val="21"/>
              </w:rPr>
            </w:pPr>
          </w:p>
        </w:tc>
      </w:tr>
      <w:tr w14:paraId="0618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4B33BFA4">
            <w:pPr>
              <w:spacing w:line="360" w:lineRule="auto"/>
              <w:jc w:val="center"/>
              <w:rPr>
                <w:rFonts w:ascii="宋体" w:hAnsi="宋体"/>
                <w:szCs w:val="21"/>
              </w:rPr>
            </w:pPr>
            <w:r>
              <w:rPr>
                <w:rFonts w:hint="eastAsia" w:ascii="宋体" w:hAnsi="宋体"/>
                <w:szCs w:val="21"/>
              </w:rPr>
              <w:t>小计</w:t>
            </w:r>
          </w:p>
        </w:tc>
        <w:tc>
          <w:tcPr>
            <w:tcW w:w="1452" w:type="dxa"/>
            <w:vAlign w:val="center"/>
          </w:tcPr>
          <w:p w14:paraId="6B8ED2FF">
            <w:pPr>
              <w:spacing w:line="360" w:lineRule="auto"/>
              <w:jc w:val="center"/>
              <w:rPr>
                <w:rFonts w:ascii="宋体" w:hAnsi="宋体"/>
                <w:szCs w:val="21"/>
              </w:rPr>
            </w:pPr>
          </w:p>
        </w:tc>
        <w:tc>
          <w:tcPr>
            <w:tcW w:w="2656" w:type="dxa"/>
            <w:vAlign w:val="center"/>
          </w:tcPr>
          <w:p w14:paraId="7728864F">
            <w:pPr>
              <w:spacing w:line="360" w:lineRule="auto"/>
              <w:jc w:val="center"/>
              <w:rPr>
                <w:rFonts w:ascii="宋体" w:hAnsi="宋体"/>
                <w:szCs w:val="21"/>
              </w:rPr>
            </w:pPr>
          </w:p>
        </w:tc>
        <w:tc>
          <w:tcPr>
            <w:tcW w:w="1995" w:type="dxa"/>
            <w:vAlign w:val="center"/>
          </w:tcPr>
          <w:p w14:paraId="71E3AF8E">
            <w:pPr>
              <w:spacing w:line="360" w:lineRule="auto"/>
              <w:jc w:val="center"/>
              <w:rPr>
                <w:rFonts w:ascii="宋体" w:hAnsi="宋体"/>
                <w:szCs w:val="21"/>
              </w:rPr>
            </w:pPr>
          </w:p>
        </w:tc>
        <w:tc>
          <w:tcPr>
            <w:tcW w:w="2551" w:type="dxa"/>
            <w:vAlign w:val="center"/>
          </w:tcPr>
          <w:p w14:paraId="6E5474F6">
            <w:pPr>
              <w:spacing w:line="360" w:lineRule="auto"/>
              <w:jc w:val="center"/>
              <w:rPr>
                <w:rFonts w:ascii="宋体" w:hAnsi="宋体"/>
                <w:szCs w:val="21"/>
              </w:rPr>
            </w:pPr>
          </w:p>
        </w:tc>
      </w:tr>
    </w:tbl>
    <w:p w14:paraId="269BB7C5">
      <w:pPr>
        <w:pStyle w:val="28"/>
        <w:rPr>
          <w:rFonts w:ascii="宋体" w:hAnsi="宋体"/>
          <w:szCs w:val="21"/>
        </w:rPr>
      </w:pPr>
    </w:p>
    <w:p w14:paraId="3723678F">
      <w:pPr>
        <w:pStyle w:val="28"/>
        <w:spacing w:line="360" w:lineRule="auto"/>
        <w:ind w:firstLine="420" w:firstLineChars="200"/>
        <w:outlineLvl w:val="0"/>
        <w:rPr>
          <w:b/>
          <w:bCs/>
          <w:sz w:val="36"/>
          <w:szCs w:val="36"/>
        </w:rPr>
      </w:pPr>
      <w:bookmarkStart w:id="351" w:name="_Toc2946"/>
      <w:bookmarkStart w:id="352" w:name="_Toc11313"/>
      <w:bookmarkStart w:id="353" w:name="_Toc6536"/>
      <w:bookmarkStart w:id="354" w:name="_Toc20868"/>
      <w:bookmarkStart w:id="355" w:name="_Toc18859"/>
      <w:bookmarkStart w:id="356" w:name="_Toc18643"/>
      <w:bookmarkStart w:id="357" w:name="_Toc16613"/>
      <w:bookmarkStart w:id="358" w:name="_Toc18838"/>
      <w:bookmarkStart w:id="359" w:name="_Toc24098"/>
      <w:r>
        <w:rPr>
          <w:rFonts w:hint="eastAsia" w:ascii="宋体" w:hAnsi="宋体"/>
          <w:szCs w:val="21"/>
        </w:rPr>
        <w:t>注：</w:t>
      </w:r>
      <w:bookmarkEnd w:id="351"/>
      <w:bookmarkEnd w:id="352"/>
      <w:bookmarkEnd w:id="353"/>
      <w:bookmarkEnd w:id="354"/>
      <w:bookmarkEnd w:id="355"/>
      <w:bookmarkEnd w:id="356"/>
      <w:bookmarkEnd w:id="357"/>
      <w:bookmarkEnd w:id="358"/>
      <w:bookmarkEnd w:id="359"/>
      <w:r>
        <w:rPr>
          <w:rFonts w:hint="eastAsia" w:ascii="宋体" w:hAnsi="宋体"/>
          <w:szCs w:val="21"/>
          <w:lang w:val="en-US" w:eastAsia="zh-CN"/>
        </w:rPr>
        <w:t>2021年至今同类项目的业绩用户名单（需提供合同关键页复印件或中标通知书或成交通知书复印件，并加盖供应商公司公章）</w:t>
      </w:r>
    </w:p>
    <w:p w14:paraId="0A60DF2F">
      <w:pPr>
        <w:pStyle w:val="28"/>
        <w:ind w:firstLine="3614" w:firstLineChars="1000"/>
        <w:rPr>
          <w:b/>
          <w:bCs/>
          <w:sz w:val="36"/>
          <w:szCs w:val="36"/>
        </w:rPr>
      </w:pPr>
    </w:p>
    <w:p w14:paraId="026AFC99">
      <w:pPr>
        <w:pStyle w:val="28"/>
        <w:ind w:firstLine="3614" w:firstLineChars="1000"/>
        <w:rPr>
          <w:b/>
          <w:bCs/>
          <w:sz w:val="36"/>
          <w:szCs w:val="36"/>
        </w:rPr>
      </w:pPr>
    </w:p>
    <w:p w14:paraId="3629E354">
      <w:pPr>
        <w:pStyle w:val="28"/>
        <w:ind w:firstLine="3614" w:firstLineChars="1000"/>
        <w:rPr>
          <w:b/>
          <w:bCs/>
          <w:sz w:val="36"/>
          <w:szCs w:val="36"/>
        </w:rPr>
      </w:pPr>
    </w:p>
    <w:p w14:paraId="762C8F6F">
      <w:pPr>
        <w:pStyle w:val="28"/>
        <w:ind w:firstLine="3614" w:firstLineChars="1000"/>
        <w:rPr>
          <w:b/>
          <w:bCs/>
          <w:sz w:val="36"/>
          <w:szCs w:val="36"/>
        </w:rPr>
      </w:pPr>
    </w:p>
    <w:p w14:paraId="0525FAD6">
      <w:pPr>
        <w:pStyle w:val="28"/>
        <w:ind w:firstLine="3614" w:firstLineChars="1000"/>
        <w:rPr>
          <w:b/>
          <w:bCs/>
          <w:sz w:val="36"/>
          <w:szCs w:val="36"/>
        </w:rPr>
      </w:pPr>
    </w:p>
    <w:p w14:paraId="63ED7535">
      <w:pPr>
        <w:pStyle w:val="28"/>
        <w:ind w:firstLine="3614" w:firstLineChars="1000"/>
        <w:rPr>
          <w:b/>
          <w:bCs/>
          <w:sz w:val="36"/>
          <w:szCs w:val="36"/>
        </w:rPr>
      </w:pPr>
    </w:p>
    <w:p w14:paraId="665D93E0">
      <w:pPr>
        <w:pStyle w:val="28"/>
        <w:ind w:firstLine="3614" w:firstLineChars="1000"/>
        <w:rPr>
          <w:b/>
          <w:bCs/>
          <w:sz w:val="36"/>
          <w:szCs w:val="36"/>
        </w:rPr>
      </w:pPr>
    </w:p>
    <w:p w14:paraId="3F8E69E2">
      <w:pPr>
        <w:pStyle w:val="28"/>
        <w:ind w:firstLine="3614" w:firstLineChars="1000"/>
        <w:rPr>
          <w:b/>
          <w:bCs/>
          <w:sz w:val="36"/>
          <w:szCs w:val="36"/>
        </w:rPr>
      </w:pPr>
    </w:p>
    <w:p w14:paraId="217E885A">
      <w:pPr>
        <w:widowControl/>
        <w:spacing w:line="360" w:lineRule="auto"/>
        <w:ind w:firstLine="602"/>
        <w:jc w:val="left"/>
        <w:rPr>
          <w:rFonts w:ascii="仿宋" w:hAnsi="仿宋" w:eastAsia="仿宋" w:cs="宋体"/>
          <w:b/>
          <w:kern w:val="0"/>
          <w:sz w:val="24"/>
          <w:szCs w:val="32"/>
        </w:rPr>
        <w:sectPr>
          <w:headerReference r:id="rId10" w:type="default"/>
          <w:footerReference r:id="rId11"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linePitch="312" w:charSpace="0"/>
        </w:sectPr>
      </w:pPr>
      <w:bookmarkStart w:id="360" w:name="_Toc20164"/>
      <w:bookmarkStart w:id="361" w:name="_Toc30558"/>
      <w:bookmarkStart w:id="362" w:name="_Toc21435"/>
      <w:bookmarkStart w:id="363" w:name="_Toc24877"/>
      <w:bookmarkStart w:id="364" w:name="_Toc40346226"/>
      <w:bookmarkStart w:id="365" w:name="_Toc9749"/>
      <w:bookmarkStart w:id="366" w:name="_Toc17929"/>
      <w:bookmarkStart w:id="367" w:name="_Toc16505"/>
      <w:bookmarkStart w:id="368" w:name="_Toc40776119"/>
      <w:bookmarkStart w:id="369" w:name="_Toc27180"/>
      <w:bookmarkStart w:id="370" w:name="_Toc23732"/>
      <w:bookmarkStart w:id="371" w:name="_Toc40346385"/>
    </w:p>
    <w:bookmarkEnd w:id="360"/>
    <w:bookmarkEnd w:id="361"/>
    <w:bookmarkEnd w:id="362"/>
    <w:bookmarkEnd w:id="363"/>
    <w:bookmarkEnd w:id="364"/>
    <w:bookmarkEnd w:id="365"/>
    <w:bookmarkEnd w:id="366"/>
    <w:bookmarkEnd w:id="367"/>
    <w:bookmarkEnd w:id="368"/>
    <w:bookmarkEnd w:id="369"/>
    <w:bookmarkEnd w:id="370"/>
    <w:bookmarkEnd w:id="371"/>
    <w:p w14:paraId="75C23903">
      <w:pPr>
        <w:pStyle w:val="32"/>
        <w:spacing w:line="360" w:lineRule="auto"/>
        <w:ind w:firstLine="703"/>
        <w:jc w:val="center"/>
        <w:outlineLvl w:val="0"/>
        <w:rPr>
          <w:b/>
          <w:bCs/>
          <w:sz w:val="28"/>
          <w:szCs w:val="28"/>
        </w:rPr>
      </w:pPr>
      <w:bookmarkStart w:id="372" w:name="_Toc25012"/>
      <w:bookmarkStart w:id="373" w:name="_Toc19803"/>
      <w:bookmarkStart w:id="374" w:name="_Toc1521"/>
      <w:bookmarkStart w:id="375" w:name="_Toc14321"/>
      <w:bookmarkStart w:id="376" w:name="_Toc16816"/>
      <w:bookmarkStart w:id="377" w:name="_Toc16193"/>
      <w:bookmarkStart w:id="378" w:name="_Toc28314"/>
      <w:bookmarkStart w:id="379" w:name="_Toc5396"/>
      <w:bookmarkStart w:id="380" w:name="_Toc17932"/>
      <w:bookmarkStart w:id="381" w:name="_Toc27834"/>
      <w:bookmarkStart w:id="382" w:name="_Toc11836"/>
      <w:bookmarkStart w:id="383" w:name="_Toc2196"/>
      <w:bookmarkStart w:id="384" w:name="_Toc24705"/>
      <w:bookmarkStart w:id="385" w:name="_Toc30561"/>
      <w:bookmarkStart w:id="386" w:name="_Toc14093"/>
      <w:bookmarkStart w:id="387" w:name="_Toc20949"/>
      <w:bookmarkStart w:id="388" w:name="_Toc6773"/>
      <w:bookmarkStart w:id="389" w:name="_Toc12567"/>
      <w:bookmarkStart w:id="390" w:name="_Toc5237"/>
      <w:bookmarkStart w:id="391" w:name="_Toc12986"/>
      <w:bookmarkStart w:id="392" w:name="_Toc9813"/>
      <w:bookmarkStart w:id="393" w:name="_Toc9085"/>
      <w:bookmarkStart w:id="394" w:name="_Toc3390"/>
      <w:bookmarkStart w:id="395" w:name="_Toc4538"/>
      <w:bookmarkStart w:id="396" w:name="_Toc29986"/>
      <w:bookmarkStart w:id="397" w:name="_Toc22349"/>
      <w:bookmarkStart w:id="398" w:name="_Toc9308"/>
      <w:bookmarkStart w:id="399" w:name="_Toc20215"/>
      <w:bookmarkStart w:id="400" w:name="_Toc16586"/>
      <w:r>
        <w:rPr>
          <w:rFonts w:hint="eastAsia"/>
          <w:b/>
          <w:bCs/>
          <w:sz w:val="28"/>
          <w:szCs w:val="28"/>
        </w:rPr>
        <w:t>公平竞争承诺书</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66FC59F">
      <w:pPr>
        <w:pStyle w:val="29"/>
        <w:rPr>
          <w:b/>
          <w:bCs/>
          <w:szCs w:val="21"/>
        </w:rPr>
      </w:pPr>
      <w:r>
        <w:rPr>
          <w:rFonts w:hint="eastAsia"/>
          <w:b/>
          <w:bCs/>
          <w:szCs w:val="21"/>
        </w:rPr>
        <w:t>南方医科大学第五附属医院：</w:t>
      </w:r>
    </w:p>
    <w:p w14:paraId="732991A0">
      <w:pPr>
        <w:pStyle w:val="29"/>
        <w:rPr>
          <w:b/>
          <w:bCs/>
          <w:szCs w:val="21"/>
        </w:rPr>
      </w:pPr>
    </w:p>
    <w:p w14:paraId="6DF691D8">
      <w:pPr>
        <w:pStyle w:val="8"/>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0985C345">
      <w:pPr>
        <w:pStyle w:val="8"/>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BB68884">
      <w:pPr>
        <w:pStyle w:val="8"/>
        <w:spacing w:line="360" w:lineRule="auto"/>
        <w:ind w:firstLineChars="200"/>
        <w:rPr>
          <w:szCs w:val="21"/>
        </w:rPr>
      </w:pPr>
      <w:r>
        <w:rPr>
          <w:rFonts w:hint="eastAsia"/>
          <w:szCs w:val="21"/>
        </w:rPr>
        <w:t xml:space="preserve">2.坚持投标独立性，保证不以任何手段了解或意图了解其他参与人情况及其信息。  </w:t>
      </w:r>
    </w:p>
    <w:p w14:paraId="301B22FA">
      <w:pPr>
        <w:pStyle w:val="8"/>
        <w:spacing w:line="360" w:lineRule="auto"/>
        <w:ind w:firstLineChars="200"/>
        <w:outlineLvl w:val="2"/>
        <w:rPr>
          <w:szCs w:val="21"/>
        </w:rPr>
      </w:pPr>
      <w:bookmarkStart w:id="401" w:name="_Toc13586"/>
      <w:r>
        <w:rPr>
          <w:rFonts w:hint="eastAsia"/>
          <w:szCs w:val="21"/>
        </w:rPr>
        <w:t>3.保证不私下接触贵单位负责采购组织工作的人员及相关领导。 </w:t>
      </w:r>
      <w:bookmarkEnd w:id="401"/>
    </w:p>
    <w:p w14:paraId="0F79055B">
      <w:pPr>
        <w:pStyle w:val="8"/>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7F51950">
      <w:pPr>
        <w:pStyle w:val="8"/>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42274D3F">
      <w:pPr>
        <w:pStyle w:val="8"/>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1F3F571E">
      <w:pPr>
        <w:pStyle w:val="8"/>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4595EBB9">
      <w:pPr>
        <w:pStyle w:val="8"/>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15C43FD2">
      <w:pPr>
        <w:pStyle w:val="8"/>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481174D4">
      <w:pPr>
        <w:pStyle w:val="8"/>
        <w:spacing w:line="360" w:lineRule="auto"/>
        <w:ind w:firstLineChars="200"/>
        <w:rPr>
          <w:szCs w:val="21"/>
        </w:rPr>
      </w:pPr>
      <w:r>
        <w:rPr>
          <w:rFonts w:hint="eastAsia"/>
          <w:szCs w:val="21"/>
        </w:rPr>
        <w:t>特此承诺。                                     </w:t>
      </w:r>
    </w:p>
    <w:p w14:paraId="0EC322EB">
      <w:pPr>
        <w:pStyle w:val="29"/>
        <w:rPr>
          <w:szCs w:val="21"/>
        </w:rPr>
      </w:pPr>
    </w:p>
    <w:p w14:paraId="272297A9">
      <w:pPr>
        <w:pStyle w:val="29"/>
        <w:spacing w:line="360" w:lineRule="auto"/>
        <w:jc w:val="center"/>
        <w:rPr>
          <w:szCs w:val="21"/>
        </w:rPr>
      </w:pPr>
      <w:r>
        <w:rPr>
          <w:rFonts w:hint="eastAsia"/>
          <w:szCs w:val="21"/>
        </w:rPr>
        <w:t xml:space="preserve">                   公司名称（盖章）：</w:t>
      </w:r>
    </w:p>
    <w:p w14:paraId="3575A6C2">
      <w:pPr>
        <w:pStyle w:val="29"/>
        <w:spacing w:line="360" w:lineRule="auto"/>
        <w:jc w:val="left"/>
        <w:rPr>
          <w:szCs w:val="21"/>
        </w:rPr>
      </w:pPr>
      <w:r>
        <w:rPr>
          <w:rFonts w:hint="eastAsia"/>
          <w:szCs w:val="21"/>
        </w:rPr>
        <w:t xml:space="preserve">         </w:t>
      </w:r>
    </w:p>
    <w:p w14:paraId="418A5D60">
      <w:pPr>
        <w:pStyle w:val="29"/>
        <w:spacing w:line="360" w:lineRule="auto"/>
        <w:ind w:firstLine="1050" w:firstLineChars="500"/>
        <w:jc w:val="left"/>
        <w:rPr>
          <w:szCs w:val="21"/>
        </w:rPr>
      </w:pPr>
      <w:r>
        <w:rPr>
          <w:rFonts w:hint="eastAsia"/>
          <w:szCs w:val="21"/>
        </w:rPr>
        <w:t>公司法定代表人（或法定代表人授权代表）（签字或盖章）：</w:t>
      </w:r>
    </w:p>
    <w:p w14:paraId="7F2A61FC">
      <w:pPr>
        <w:pStyle w:val="29"/>
        <w:spacing w:line="360" w:lineRule="auto"/>
        <w:jc w:val="center"/>
        <w:rPr>
          <w:szCs w:val="21"/>
        </w:rPr>
      </w:pPr>
      <w:r>
        <w:rPr>
          <w:rFonts w:hint="eastAsia"/>
          <w:szCs w:val="21"/>
        </w:rPr>
        <w:t xml:space="preserve">                                                              </w:t>
      </w:r>
    </w:p>
    <w:p w14:paraId="2BB86B08">
      <w:pPr>
        <w:pStyle w:val="29"/>
        <w:spacing w:line="360" w:lineRule="auto"/>
        <w:jc w:val="center"/>
        <w:rPr>
          <w:szCs w:val="21"/>
        </w:rPr>
      </w:pPr>
      <w:r>
        <w:rPr>
          <w:rFonts w:hint="eastAsia"/>
          <w:szCs w:val="21"/>
        </w:rPr>
        <w:t xml:space="preserve">                                                               </w:t>
      </w:r>
    </w:p>
    <w:p w14:paraId="64024BA7">
      <w:pPr>
        <w:pStyle w:val="29"/>
        <w:spacing w:line="360" w:lineRule="auto"/>
        <w:jc w:val="center"/>
        <w:rPr>
          <w:szCs w:val="21"/>
        </w:rPr>
      </w:pPr>
      <w:r>
        <w:rPr>
          <w:rFonts w:hint="eastAsia"/>
          <w:szCs w:val="21"/>
        </w:rPr>
        <w:t xml:space="preserve">                                              日 期：     年    月    日</w:t>
      </w:r>
    </w:p>
    <w:p w14:paraId="7A1E2E3B">
      <w:pPr>
        <w:pStyle w:val="32"/>
        <w:spacing w:line="360" w:lineRule="auto"/>
        <w:ind w:firstLine="803"/>
        <w:jc w:val="center"/>
        <w:rPr>
          <w:b/>
          <w:bCs/>
          <w:sz w:val="32"/>
          <w:szCs w:val="32"/>
        </w:rPr>
      </w:pPr>
    </w:p>
    <w:p w14:paraId="00164908">
      <w:pPr>
        <w:pStyle w:val="32"/>
        <w:spacing w:line="360" w:lineRule="auto"/>
        <w:ind w:firstLine="803"/>
        <w:jc w:val="center"/>
        <w:rPr>
          <w:b/>
          <w:bCs/>
          <w:sz w:val="32"/>
          <w:szCs w:val="32"/>
        </w:rPr>
      </w:pPr>
    </w:p>
    <w:p w14:paraId="665EBCFB">
      <w:pPr>
        <w:pStyle w:val="32"/>
        <w:spacing w:line="360" w:lineRule="auto"/>
        <w:ind w:firstLine="803"/>
        <w:jc w:val="center"/>
        <w:outlineLvl w:val="0"/>
        <w:rPr>
          <w:b/>
          <w:bCs/>
          <w:sz w:val="32"/>
          <w:szCs w:val="32"/>
        </w:rPr>
      </w:pPr>
      <w:bookmarkStart w:id="402" w:name="_Toc5834"/>
      <w:bookmarkStart w:id="403" w:name="_Toc5383"/>
      <w:bookmarkStart w:id="404" w:name="_Toc31249"/>
      <w:bookmarkStart w:id="405" w:name="_Toc18772"/>
      <w:r>
        <w:rPr>
          <w:rFonts w:hint="eastAsia"/>
          <w:b/>
          <w:bCs/>
          <w:sz w:val="32"/>
          <w:szCs w:val="32"/>
        </w:rPr>
        <w:t>关于资格和响应文件的声明函</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2"/>
      <w:bookmarkEnd w:id="403"/>
      <w:bookmarkEnd w:id="404"/>
      <w:bookmarkEnd w:id="405"/>
    </w:p>
    <w:p w14:paraId="30EE0A03">
      <w:pPr>
        <w:spacing w:line="400" w:lineRule="exact"/>
        <w:rPr>
          <w:rFonts w:ascii="宋体" w:hAnsi="宋体"/>
          <w:szCs w:val="21"/>
        </w:rPr>
      </w:pPr>
      <w:r>
        <w:rPr>
          <w:rFonts w:hint="eastAsia" w:ascii="宋体" w:hAnsi="宋体"/>
          <w:szCs w:val="21"/>
        </w:rPr>
        <w:t>致：南方医科大学第五附属医院</w:t>
      </w:r>
    </w:p>
    <w:p w14:paraId="0545E08D">
      <w:pPr>
        <w:spacing w:line="400" w:lineRule="exact"/>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0DBA610">
      <w:pPr>
        <w:spacing w:line="400" w:lineRule="exact"/>
        <w:rPr>
          <w:rFonts w:ascii="宋体" w:hAnsi="宋体"/>
          <w:szCs w:val="21"/>
        </w:rPr>
      </w:pPr>
      <w:r>
        <w:rPr>
          <w:rFonts w:hint="eastAsia" w:ascii="宋体" w:hAnsi="宋体"/>
          <w:szCs w:val="21"/>
        </w:rPr>
        <w:t>1.我方具有独立承担民事责任的能力；</w:t>
      </w:r>
    </w:p>
    <w:p w14:paraId="2D73279A">
      <w:pPr>
        <w:spacing w:line="400" w:lineRule="exact"/>
        <w:rPr>
          <w:rFonts w:ascii="宋体" w:hAnsi="宋体"/>
          <w:szCs w:val="21"/>
        </w:rPr>
      </w:pPr>
      <w:r>
        <w:rPr>
          <w:rFonts w:hint="eastAsia" w:ascii="宋体" w:hAnsi="宋体"/>
          <w:szCs w:val="21"/>
        </w:rPr>
        <w:t>2.我方具有良好的商业信誉和健全的财务会计制度；</w:t>
      </w:r>
    </w:p>
    <w:p w14:paraId="4570478E">
      <w:pPr>
        <w:spacing w:line="400" w:lineRule="exact"/>
        <w:rPr>
          <w:rFonts w:ascii="宋体" w:hAnsi="宋体"/>
          <w:szCs w:val="21"/>
        </w:rPr>
      </w:pPr>
      <w:r>
        <w:rPr>
          <w:rFonts w:hint="eastAsia" w:ascii="宋体" w:hAnsi="宋体"/>
          <w:szCs w:val="21"/>
        </w:rPr>
        <w:t>3.我方有依法缴纳税收和社会保障资金的良好记录；</w:t>
      </w:r>
    </w:p>
    <w:p w14:paraId="1AE13B1D">
      <w:pPr>
        <w:spacing w:line="400" w:lineRule="exact"/>
        <w:rPr>
          <w:rFonts w:ascii="宋体" w:hAnsi="宋体"/>
          <w:szCs w:val="21"/>
        </w:rPr>
      </w:pPr>
      <w:r>
        <w:rPr>
          <w:rFonts w:hint="eastAsia" w:ascii="宋体" w:hAnsi="宋体"/>
          <w:szCs w:val="21"/>
        </w:rPr>
        <w:t>4.我方具有履行合同所必需的设备和专业技术能力；</w:t>
      </w:r>
    </w:p>
    <w:p w14:paraId="70016D4E">
      <w:pPr>
        <w:spacing w:line="400" w:lineRule="exact"/>
        <w:rPr>
          <w:rFonts w:ascii="宋体" w:hAnsi="宋体"/>
          <w:szCs w:val="21"/>
        </w:rPr>
      </w:pPr>
      <w:r>
        <w:rPr>
          <w:rFonts w:hint="eastAsia" w:ascii="宋体" w:hAnsi="宋体"/>
          <w:szCs w:val="21"/>
        </w:rPr>
        <w:t>5.我方不存在以下情况：以联合体形式参加本项目院内采购活动；</w:t>
      </w:r>
    </w:p>
    <w:p w14:paraId="7E52E54E">
      <w:pPr>
        <w:pStyle w:val="10"/>
        <w:spacing w:line="400" w:lineRule="exact"/>
        <w:rPr>
          <w:szCs w:val="21"/>
        </w:rPr>
      </w:pPr>
      <w:r>
        <w:rPr>
          <w:rFonts w:hint="eastAsia" w:ascii="宋体" w:hAnsi="宋体"/>
          <w:szCs w:val="21"/>
        </w:rPr>
        <w:t>6.我方不存在以下情况：以分包、转包形式参加本项目院内采购活动；</w:t>
      </w:r>
    </w:p>
    <w:p w14:paraId="784EE212">
      <w:pPr>
        <w:spacing w:line="400" w:lineRule="exact"/>
        <w:rPr>
          <w:rFonts w:ascii="宋体" w:hAnsi="宋体"/>
          <w:szCs w:val="21"/>
        </w:rPr>
      </w:pPr>
      <w:r>
        <w:rPr>
          <w:rFonts w:hint="eastAsia" w:ascii="宋体" w:hAnsi="宋体"/>
          <w:szCs w:val="21"/>
        </w:rPr>
        <w:t>7.我方在参加政府采购活动前3年内在经营活动中没有重大违法</w:t>
      </w:r>
      <w:r>
        <w:rPr>
          <w:rFonts w:hint="eastAsia" w:ascii="宋体" w:hAnsi="宋体"/>
          <w:szCs w:val="21"/>
          <w:lang w:eastAsia="zh-CN"/>
        </w:rPr>
        <w:t>及</w:t>
      </w:r>
      <w:r>
        <w:rPr>
          <w:rFonts w:hint="eastAsia" w:ascii="宋体" w:hAnsi="宋体"/>
          <w:szCs w:val="21"/>
        </w:rPr>
        <w:t>违规记录；</w:t>
      </w:r>
    </w:p>
    <w:p w14:paraId="72BF3259">
      <w:pPr>
        <w:spacing w:line="400" w:lineRule="exact"/>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7FA78BE3">
      <w:pPr>
        <w:spacing w:line="400" w:lineRule="exact"/>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7F01467F">
      <w:pPr>
        <w:spacing w:line="400" w:lineRule="exact"/>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2B39380D">
      <w:pPr>
        <w:pStyle w:val="10"/>
        <w:spacing w:line="400" w:lineRule="exact"/>
        <w:rPr>
          <w:szCs w:val="21"/>
        </w:rPr>
      </w:pPr>
    </w:p>
    <w:p w14:paraId="2FBC0796">
      <w:pPr>
        <w:spacing w:line="400" w:lineRule="exact"/>
        <w:rPr>
          <w:rFonts w:ascii="宋体" w:hAnsi="宋体"/>
          <w:szCs w:val="21"/>
        </w:rPr>
      </w:pPr>
    </w:p>
    <w:p w14:paraId="20BEE6BC">
      <w:pPr>
        <w:spacing w:line="400" w:lineRule="exact"/>
        <w:rPr>
          <w:rFonts w:ascii="宋体" w:hAnsi="宋体"/>
          <w:szCs w:val="21"/>
        </w:rPr>
      </w:pPr>
      <w:r>
        <w:rPr>
          <w:rFonts w:hint="eastAsia" w:ascii="宋体" w:hAnsi="宋体"/>
          <w:szCs w:val="21"/>
        </w:rPr>
        <w:t>如有违法、违规、弄虚作假行为，所造成的损失、不良后果及法律责任，一律由我方承担。</w:t>
      </w:r>
    </w:p>
    <w:p w14:paraId="445AE5BE">
      <w:pPr>
        <w:spacing w:line="400" w:lineRule="exact"/>
        <w:rPr>
          <w:rFonts w:ascii="宋体" w:hAnsi="宋体"/>
          <w:szCs w:val="21"/>
        </w:rPr>
      </w:pPr>
      <w:r>
        <w:rPr>
          <w:rFonts w:hint="eastAsia" w:ascii="宋体" w:hAnsi="宋体"/>
          <w:szCs w:val="21"/>
        </w:rPr>
        <w:t>特此声明！</w:t>
      </w:r>
    </w:p>
    <w:p w14:paraId="09342B6F">
      <w:pPr>
        <w:spacing w:line="276" w:lineRule="auto"/>
        <w:rPr>
          <w:rFonts w:ascii="宋体" w:hAnsi="宋体"/>
          <w:szCs w:val="21"/>
        </w:rPr>
      </w:pPr>
    </w:p>
    <w:p w14:paraId="2AC478DB">
      <w:pPr>
        <w:spacing w:line="360" w:lineRule="auto"/>
        <w:rPr>
          <w:rFonts w:ascii="宋体" w:hAnsi="宋体"/>
          <w:szCs w:val="21"/>
        </w:rPr>
      </w:pPr>
    </w:p>
    <w:p w14:paraId="2F42D3C6">
      <w:pPr>
        <w:spacing w:line="360" w:lineRule="auto"/>
        <w:ind w:firstLine="4830" w:firstLineChars="2300"/>
        <w:rPr>
          <w:rFonts w:ascii="宋体" w:hAnsi="宋体"/>
          <w:szCs w:val="21"/>
        </w:rPr>
      </w:pPr>
      <w:r>
        <w:rPr>
          <w:rFonts w:hint="eastAsia" w:ascii="宋体" w:hAnsi="宋体"/>
          <w:szCs w:val="21"/>
        </w:rPr>
        <w:t>公司名称（盖章）：</w:t>
      </w:r>
    </w:p>
    <w:p w14:paraId="70FAAF21">
      <w:pPr>
        <w:pStyle w:val="28"/>
        <w:jc w:val="right"/>
        <w:rPr>
          <w:szCs w:val="21"/>
        </w:rPr>
      </w:pPr>
    </w:p>
    <w:p w14:paraId="7BF3627F">
      <w:pPr>
        <w:spacing w:line="360" w:lineRule="auto"/>
        <w:ind w:firstLine="1050" w:firstLineChars="500"/>
        <w:rPr>
          <w:rFonts w:ascii="宋体" w:hAnsi="宋体"/>
          <w:szCs w:val="21"/>
        </w:rPr>
      </w:pPr>
      <w:r>
        <w:rPr>
          <w:rFonts w:hint="eastAsia" w:ascii="宋体" w:hAnsi="宋体"/>
          <w:szCs w:val="21"/>
        </w:rPr>
        <w:t>公司法定代表人（或法定代表人授权代表）（签字或盖章）：</w:t>
      </w:r>
    </w:p>
    <w:p w14:paraId="56475F4A">
      <w:pPr>
        <w:pStyle w:val="28"/>
        <w:jc w:val="right"/>
        <w:rPr>
          <w:szCs w:val="21"/>
        </w:rPr>
      </w:pPr>
    </w:p>
    <w:p w14:paraId="5F860287">
      <w:pPr>
        <w:spacing w:line="360" w:lineRule="auto"/>
        <w:jc w:val="center"/>
        <w:rPr>
          <w:rFonts w:ascii="宋体" w:hAnsi="宋体"/>
          <w:szCs w:val="21"/>
        </w:rPr>
      </w:pPr>
      <w:r>
        <w:rPr>
          <w:rFonts w:hint="eastAsia" w:ascii="宋体" w:hAnsi="宋体"/>
          <w:szCs w:val="21"/>
        </w:rPr>
        <w:t xml:space="preserve">                                                日期：　　年　  月　  日</w:t>
      </w:r>
    </w:p>
    <w:p w14:paraId="4831EC9B">
      <w:pPr>
        <w:pStyle w:val="28"/>
        <w:rPr>
          <w:rFonts w:ascii="宋体" w:hAnsi="宋体"/>
          <w:szCs w:val="21"/>
        </w:rPr>
      </w:pPr>
    </w:p>
    <w:p w14:paraId="7FE59F97">
      <w:pPr>
        <w:pStyle w:val="28"/>
        <w:rPr>
          <w:rFonts w:ascii="宋体" w:hAnsi="宋体"/>
          <w:szCs w:val="21"/>
        </w:rPr>
      </w:pPr>
    </w:p>
    <w:p w14:paraId="373EC560">
      <w:pPr>
        <w:pStyle w:val="28"/>
        <w:rPr>
          <w:rFonts w:ascii="宋体" w:hAnsi="宋体"/>
          <w:szCs w:val="21"/>
        </w:rPr>
      </w:pPr>
    </w:p>
    <w:p w14:paraId="39C069D7">
      <w:pPr>
        <w:pStyle w:val="28"/>
        <w:rPr>
          <w:rFonts w:ascii="宋体" w:hAnsi="宋体"/>
          <w:szCs w:val="21"/>
        </w:rPr>
      </w:pPr>
    </w:p>
    <w:p w14:paraId="42AF031D">
      <w:pPr>
        <w:pStyle w:val="28"/>
        <w:rPr>
          <w:rFonts w:ascii="宋体" w:hAnsi="宋体"/>
          <w:sz w:val="24"/>
        </w:rPr>
      </w:pPr>
    </w:p>
    <w:p w14:paraId="37CEF03A">
      <w:pPr>
        <w:pStyle w:val="28"/>
        <w:rPr>
          <w:rFonts w:ascii="宋体" w:hAnsi="宋体"/>
          <w:sz w:val="24"/>
        </w:rPr>
      </w:pPr>
    </w:p>
    <w:p w14:paraId="6CDAD992">
      <w:pPr>
        <w:pStyle w:val="28"/>
        <w:rPr>
          <w:rFonts w:ascii="宋体" w:hAnsi="宋体"/>
          <w:sz w:val="24"/>
        </w:rPr>
      </w:pPr>
    </w:p>
    <w:p w14:paraId="31EB2D59">
      <w:pPr>
        <w:pStyle w:val="28"/>
        <w:rPr>
          <w:rFonts w:ascii="宋体" w:hAnsi="宋体"/>
          <w:sz w:val="24"/>
        </w:rPr>
      </w:pPr>
    </w:p>
    <w:p w14:paraId="37E3B460">
      <w:pPr>
        <w:pStyle w:val="28"/>
        <w:rPr>
          <w:rFonts w:ascii="宋体" w:hAnsi="宋体"/>
          <w:sz w:val="24"/>
        </w:rPr>
      </w:pPr>
    </w:p>
    <w:p w14:paraId="53A10BBA">
      <w:pPr>
        <w:pStyle w:val="28"/>
        <w:rPr>
          <w:rFonts w:ascii="宋体" w:hAnsi="宋体"/>
          <w:sz w:val="24"/>
        </w:rPr>
      </w:pPr>
    </w:p>
    <w:p w14:paraId="3499A0CB">
      <w:pPr>
        <w:pStyle w:val="28"/>
        <w:rPr>
          <w:rFonts w:ascii="宋体" w:hAnsi="宋体"/>
          <w:sz w:val="24"/>
        </w:rPr>
      </w:pPr>
    </w:p>
    <w:p w14:paraId="1539905A">
      <w:pPr>
        <w:pStyle w:val="28"/>
        <w:rPr>
          <w:rFonts w:ascii="宋体" w:hAnsi="宋体"/>
          <w:sz w:val="24"/>
        </w:rPr>
      </w:pPr>
    </w:p>
    <w:p w14:paraId="362F8EC2">
      <w:pPr>
        <w:pStyle w:val="28"/>
        <w:rPr>
          <w:rFonts w:ascii="宋体" w:hAnsi="宋体"/>
          <w:sz w:val="24"/>
        </w:rPr>
      </w:pPr>
    </w:p>
    <w:p w14:paraId="730E6249">
      <w:pPr>
        <w:pStyle w:val="28"/>
        <w:rPr>
          <w:rFonts w:ascii="宋体" w:hAnsi="宋体"/>
          <w:sz w:val="24"/>
        </w:rPr>
      </w:pPr>
    </w:p>
    <w:p w14:paraId="7393D341">
      <w:pPr>
        <w:pStyle w:val="28"/>
        <w:rPr>
          <w:rFonts w:ascii="宋体" w:hAnsi="宋体"/>
          <w:sz w:val="24"/>
        </w:rPr>
      </w:pPr>
    </w:p>
    <w:p w14:paraId="2BC2307B">
      <w:pPr>
        <w:pStyle w:val="28"/>
        <w:rPr>
          <w:rFonts w:ascii="宋体" w:hAnsi="宋体"/>
          <w:sz w:val="24"/>
        </w:rPr>
      </w:pPr>
    </w:p>
    <w:p w14:paraId="286F8826">
      <w:pPr>
        <w:pStyle w:val="28"/>
        <w:rPr>
          <w:rFonts w:ascii="宋体" w:hAnsi="宋体"/>
          <w:sz w:val="24"/>
        </w:rPr>
      </w:pPr>
    </w:p>
    <w:p w14:paraId="7FD9BF98">
      <w:pPr>
        <w:pStyle w:val="28"/>
        <w:rPr>
          <w:rFonts w:ascii="宋体" w:hAnsi="宋体"/>
          <w:sz w:val="24"/>
        </w:rPr>
      </w:pPr>
    </w:p>
    <w:p w14:paraId="172DA376">
      <w:pPr>
        <w:pStyle w:val="28"/>
        <w:rPr>
          <w:rFonts w:ascii="宋体" w:hAnsi="宋体"/>
          <w:sz w:val="24"/>
        </w:rPr>
      </w:pPr>
    </w:p>
    <w:p w14:paraId="2258F8E3">
      <w:pPr>
        <w:pStyle w:val="3"/>
        <w:jc w:val="center"/>
        <w:rPr>
          <w:rFonts w:ascii="宋体" w:hAnsi="宋体" w:eastAsia="宋体"/>
          <w:sz w:val="40"/>
        </w:rPr>
      </w:pPr>
      <w:bookmarkStart w:id="406" w:name="_Toc26031"/>
      <w:bookmarkStart w:id="407" w:name="_Toc13355"/>
      <w:bookmarkStart w:id="408" w:name="_Toc1143"/>
      <w:bookmarkStart w:id="409" w:name="_Toc26088"/>
      <w:bookmarkStart w:id="410" w:name="_Toc25218"/>
      <w:r>
        <w:rPr>
          <w:rFonts w:hint="eastAsia" w:ascii="宋体" w:hAnsi="宋体" w:eastAsia="宋体"/>
          <w:sz w:val="40"/>
        </w:rPr>
        <w:t>第五部分 合同模板（成功报名后获取）</w:t>
      </w:r>
      <w:bookmarkEnd w:id="406"/>
      <w:bookmarkEnd w:id="407"/>
      <w:bookmarkEnd w:id="408"/>
      <w:bookmarkEnd w:id="409"/>
      <w:bookmarkEnd w:id="410"/>
    </w:p>
    <w:p w14:paraId="3D31439D"/>
    <w:p w14:paraId="05DC25CE">
      <w:pPr>
        <w:pStyle w:val="28"/>
      </w:pPr>
    </w:p>
    <w:p w14:paraId="00A80396">
      <w:pPr>
        <w:pStyle w:val="28"/>
      </w:pPr>
    </w:p>
    <w:sectPr>
      <w:headerReference r:id="rId12" w:type="default"/>
      <w:footerReference r:id="rId1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8D6A">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6F028">
    <w:pPr>
      <w:pStyle w:val="15"/>
      <w:framePr w:wrap="around" w:vAnchor="text" w:hAnchor="margin" w:xAlign="center" w:y="1"/>
      <w:rPr>
        <w:rStyle w:val="26"/>
      </w:rPr>
    </w:pPr>
    <w:r>
      <w:fldChar w:fldCharType="begin"/>
    </w:r>
    <w:r>
      <w:rPr>
        <w:rStyle w:val="26"/>
      </w:rPr>
      <w:instrText xml:space="preserve">PAGE  </w:instrText>
    </w:r>
    <w:r>
      <w:fldChar w:fldCharType="end"/>
    </w:r>
  </w:p>
  <w:p w14:paraId="1A7ACA71">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DCD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94F3">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71E6C">
                          <w:pPr>
                            <w:pStyle w:val="15"/>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671E6C">
                    <w:pPr>
                      <w:pStyle w:val="15"/>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20</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2E91">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776F5">
                          <w:pPr>
                            <w:pStyle w:val="15"/>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DB776F5">
                    <w:pPr>
                      <w:pStyle w:val="15"/>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20</w:t>
                    </w:r>
                    <w:r>
                      <w:t xml:space="preserve"> 页</w:t>
                    </w:r>
                  </w:p>
                </w:txbxContent>
              </v:textbox>
            </v:shape>
          </w:pict>
        </mc:Fallback>
      </mc:AlternateContent>
    </w:r>
  </w:p>
  <w:p w14:paraId="6E2F97C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CBEF5">
    <w:pPr>
      <w:pStyle w:val="15"/>
      <w:ind w:firstLine="45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5074C">
                          <w:pPr>
                            <w:pStyle w:val="15"/>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945074C">
                    <w:pPr>
                      <w:pStyle w:val="15"/>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20</w:t>
                    </w:r>
                    <w:r>
                      <w:t xml:space="preserve"> 页</w:t>
                    </w:r>
                  </w:p>
                </w:txbxContent>
              </v:textbox>
            </v:shape>
          </w:pict>
        </mc:Fallback>
      </mc:AlternateContent>
    </w:r>
  </w:p>
  <w:p w14:paraId="75A1E15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2E6E">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5906B">
    <w:pPr>
      <w:pStyle w:val="16"/>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FD80">
    <w:pPr>
      <w:pStyle w:val="1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7269">
    <w:pPr>
      <w:pStyle w:val="16"/>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5186">
    <w:pPr>
      <w:pStyle w:val="16"/>
      <w:pBdr>
        <w:bottom w:val="none" w:color="auto" w:sz="0" w:space="0"/>
      </w:pBdr>
      <w:ind w:firstLine="450"/>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7A574"/>
    <w:multiLevelType w:val="singleLevel"/>
    <w:tmpl w:val="BE47A574"/>
    <w:lvl w:ilvl="0" w:tentative="0">
      <w:start w:val="10"/>
      <w:numFmt w:val="decimal"/>
      <w:lvlText w:val="%1."/>
      <w:lvlJc w:val="left"/>
      <w:pPr>
        <w:tabs>
          <w:tab w:val="left" w:pos="312"/>
        </w:tabs>
      </w:pPr>
    </w:lvl>
  </w:abstractNum>
  <w:abstractNum w:abstractNumId="1">
    <w:nsid w:val="D18F0839"/>
    <w:multiLevelType w:val="singleLevel"/>
    <w:tmpl w:val="D18F0839"/>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2B6210A7"/>
    <w:multiLevelType w:val="singleLevel"/>
    <w:tmpl w:val="2B6210A7"/>
    <w:lvl w:ilvl="0" w:tentative="0">
      <w:start w:val="5"/>
      <w:numFmt w:val="chineseCounting"/>
      <w:suff w:val="nothing"/>
      <w:lvlText w:val="%1、"/>
      <w:lvlJc w:val="left"/>
      <w:rPr>
        <w:rFonts w:hint="eastAsia"/>
      </w:rPr>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2736DC"/>
    <w:rsid w:val="000039FB"/>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45D84"/>
    <w:rsid w:val="001539DE"/>
    <w:rsid w:val="00165A7F"/>
    <w:rsid w:val="00166BFA"/>
    <w:rsid w:val="00180931"/>
    <w:rsid w:val="001B3325"/>
    <w:rsid w:val="001D10EA"/>
    <w:rsid w:val="001E7D42"/>
    <w:rsid w:val="001F7D9D"/>
    <w:rsid w:val="002071C6"/>
    <w:rsid w:val="002128DC"/>
    <w:rsid w:val="002251BB"/>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C4CDA"/>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4B7C"/>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85AA9"/>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36B70"/>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16CB"/>
    <w:rsid w:val="009A4B55"/>
    <w:rsid w:val="009B777B"/>
    <w:rsid w:val="009C0FAE"/>
    <w:rsid w:val="009C1A59"/>
    <w:rsid w:val="009D28A2"/>
    <w:rsid w:val="009E49FB"/>
    <w:rsid w:val="009E6B0D"/>
    <w:rsid w:val="009F6220"/>
    <w:rsid w:val="00A01EBB"/>
    <w:rsid w:val="00A051E7"/>
    <w:rsid w:val="00A068B7"/>
    <w:rsid w:val="00A16100"/>
    <w:rsid w:val="00A26373"/>
    <w:rsid w:val="00A27138"/>
    <w:rsid w:val="00A27E91"/>
    <w:rsid w:val="00A342F5"/>
    <w:rsid w:val="00A366C2"/>
    <w:rsid w:val="00A37063"/>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0CA0"/>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C33B3"/>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004B"/>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6E2B"/>
    <w:rsid w:val="00F870B6"/>
    <w:rsid w:val="00F93653"/>
    <w:rsid w:val="00FA3158"/>
    <w:rsid w:val="00FA7152"/>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564B1"/>
    <w:rsid w:val="03963293"/>
    <w:rsid w:val="039B179B"/>
    <w:rsid w:val="03E90388"/>
    <w:rsid w:val="03FA0A11"/>
    <w:rsid w:val="04393053"/>
    <w:rsid w:val="046409BC"/>
    <w:rsid w:val="046D7404"/>
    <w:rsid w:val="04E57AC0"/>
    <w:rsid w:val="04EA6E59"/>
    <w:rsid w:val="04EE7118"/>
    <w:rsid w:val="04F05F8E"/>
    <w:rsid w:val="054E169D"/>
    <w:rsid w:val="056C128E"/>
    <w:rsid w:val="05907E7A"/>
    <w:rsid w:val="05A160AF"/>
    <w:rsid w:val="05F1758E"/>
    <w:rsid w:val="05F45306"/>
    <w:rsid w:val="05FD0365"/>
    <w:rsid w:val="06094FA0"/>
    <w:rsid w:val="06095D7A"/>
    <w:rsid w:val="061159F2"/>
    <w:rsid w:val="064C75F3"/>
    <w:rsid w:val="066F5ED2"/>
    <w:rsid w:val="06897EFF"/>
    <w:rsid w:val="06A23A0E"/>
    <w:rsid w:val="06D91EA0"/>
    <w:rsid w:val="07083CF3"/>
    <w:rsid w:val="072D11D3"/>
    <w:rsid w:val="076D5A5D"/>
    <w:rsid w:val="07862043"/>
    <w:rsid w:val="079C2FAC"/>
    <w:rsid w:val="07AD7A2B"/>
    <w:rsid w:val="07ED2710"/>
    <w:rsid w:val="07ED5D2D"/>
    <w:rsid w:val="08A76D63"/>
    <w:rsid w:val="091B5D39"/>
    <w:rsid w:val="0964254F"/>
    <w:rsid w:val="09664716"/>
    <w:rsid w:val="09B71D9A"/>
    <w:rsid w:val="09DC7176"/>
    <w:rsid w:val="0A1311A9"/>
    <w:rsid w:val="0A9C5E28"/>
    <w:rsid w:val="0AA45825"/>
    <w:rsid w:val="0AB1650E"/>
    <w:rsid w:val="0AB41382"/>
    <w:rsid w:val="0AD51729"/>
    <w:rsid w:val="0ADB6732"/>
    <w:rsid w:val="0B211CC3"/>
    <w:rsid w:val="0B3B3D0D"/>
    <w:rsid w:val="0B862EB3"/>
    <w:rsid w:val="0BCD2048"/>
    <w:rsid w:val="0C0F3A3B"/>
    <w:rsid w:val="0C414B54"/>
    <w:rsid w:val="0C705246"/>
    <w:rsid w:val="0C765ED2"/>
    <w:rsid w:val="0C777C61"/>
    <w:rsid w:val="0C7A79D9"/>
    <w:rsid w:val="0C7F15DD"/>
    <w:rsid w:val="0C8649C1"/>
    <w:rsid w:val="0CAD27D4"/>
    <w:rsid w:val="0D160A9A"/>
    <w:rsid w:val="0D801814"/>
    <w:rsid w:val="0E372937"/>
    <w:rsid w:val="0E9F2CA1"/>
    <w:rsid w:val="0EBB3568"/>
    <w:rsid w:val="0ED05230"/>
    <w:rsid w:val="0EE261B7"/>
    <w:rsid w:val="0EE9378D"/>
    <w:rsid w:val="0EF25956"/>
    <w:rsid w:val="0F265CBB"/>
    <w:rsid w:val="0F9E4485"/>
    <w:rsid w:val="0FBD35E2"/>
    <w:rsid w:val="10900EA5"/>
    <w:rsid w:val="110D6E86"/>
    <w:rsid w:val="113C5045"/>
    <w:rsid w:val="114607DF"/>
    <w:rsid w:val="119A5B5D"/>
    <w:rsid w:val="11B73ED3"/>
    <w:rsid w:val="11B77972"/>
    <w:rsid w:val="120A0949"/>
    <w:rsid w:val="125D4DAD"/>
    <w:rsid w:val="12795449"/>
    <w:rsid w:val="12B66352"/>
    <w:rsid w:val="12C724A3"/>
    <w:rsid w:val="12EB2AD0"/>
    <w:rsid w:val="130E73C2"/>
    <w:rsid w:val="136354E7"/>
    <w:rsid w:val="13C5192C"/>
    <w:rsid w:val="13D17A83"/>
    <w:rsid w:val="13EC6F8D"/>
    <w:rsid w:val="13F96ED1"/>
    <w:rsid w:val="14331D3D"/>
    <w:rsid w:val="147D77B0"/>
    <w:rsid w:val="14F6371E"/>
    <w:rsid w:val="14FE07FE"/>
    <w:rsid w:val="151148E8"/>
    <w:rsid w:val="15325191"/>
    <w:rsid w:val="15347CE9"/>
    <w:rsid w:val="158C2B6D"/>
    <w:rsid w:val="159948D9"/>
    <w:rsid w:val="15D22F3B"/>
    <w:rsid w:val="160A6FEA"/>
    <w:rsid w:val="16133E5E"/>
    <w:rsid w:val="16153F8D"/>
    <w:rsid w:val="164C7363"/>
    <w:rsid w:val="16724E8C"/>
    <w:rsid w:val="167B40EE"/>
    <w:rsid w:val="16DB47AB"/>
    <w:rsid w:val="16EE75E8"/>
    <w:rsid w:val="17087F4C"/>
    <w:rsid w:val="17113B2D"/>
    <w:rsid w:val="17562ADF"/>
    <w:rsid w:val="176A7A5A"/>
    <w:rsid w:val="18574301"/>
    <w:rsid w:val="18714DB4"/>
    <w:rsid w:val="18804188"/>
    <w:rsid w:val="1883680C"/>
    <w:rsid w:val="18D314AE"/>
    <w:rsid w:val="18F7499C"/>
    <w:rsid w:val="199F1C31"/>
    <w:rsid w:val="19A1106F"/>
    <w:rsid w:val="19AA3408"/>
    <w:rsid w:val="1A772577"/>
    <w:rsid w:val="1A812401"/>
    <w:rsid w:val="1AAC3E94"/>
    <w:rsid w:val="1AC151B4"/>
    <w:rsid w:val="1AE83F68"/>
    <w:rsid w:val="1AF93CE3"/>
    <w:rsid w:val="1B756128"/>
    <w:rsid w:val="1B977D90"/>
    <w:rsid w:val="1BA162CD"/>
    <w:rsid w:val="1BBA23F1"/>
    <w:rsid w:val="1BDF040E"/>
    <w:rsid w:val="1BE41B67"/>
    <w:rsid w:val="1BFD2B35"/>
    <w:rsid w:val="1C2838BF"/>
    <w:rsid w:val="1C947494"/>
    <w:rsid w:val="1CAC7FE6"/>
    <w:rsid w:val="1CEC2934"/>
    <w:rsid w:val="1D497BBF"/>
    <w:rsid w:val="1D4D2110"/>
    <w:rsid w:val="1D552F2D"/>
    <w:rsid w:val="1D801ED8"/>
    <w:rsid w:val="1DC57EB8"/>
    <w:rsid w:val="1DE30DB3"/>
    <w:rsid w:val="1E4F22B0"/>
    <w:rsid w:val="1E8F164C"/>
    <w:rsid w:val="1F157919"/>
    <w:rsid w:val="1F187406"/>
    <w:rsid w:val="1F3070F5"/>
    <w:rsid w:val="1FD22E68"/>
    <w:rsid w:val="20995391"/>
    <w:rsid w:val="20A14778"/>
    <w:rsid w:val="20A765DE"/>
    <w:rsid w:val="20B81B4B"/>
    <w:rsid w:val="20BA0FF9"/>
    <w:rsid w:val="20BD5E60"/>
    <w:rsid w:val="21282075"/>
    <w:rsid w:val="213217A6"/>
    <w:rsid w:val="21981AF8"/>
    <w:rsid w:val="21CD34F8"/>
    <w:rsid w:val="21CF3215"/>
    <w:rsid w:val="21D627A8"/>
    <w:rsid w:val="22286CB2"/>
    <w:rsid w:val="226B2757"/>
    <w:rsid w:val="22A53EBB"/>
    <w:rsid w:val="22F85FBE"/>
    <w:rsid w:val="22FB2B87"/>
    <w:rsid w:val="230B235C"/>
    <w:rsid w:val="23AA1602"/>
    <w:rsid w:val="23D90A65"/>
    <w:rsid w:val="24212C83"/>
    <w:rsid w:val="244460F8"/>
    <w:rsid w:val="249C6C69"/>
    <w:rsid w:val="24C4336F"/>
    <w:rsid w:val="254A0970"/>
    <w:rsid w:val="255D353C"/>
    <w:rsid w:val="25673FA5"/>
    <w:rsid w:val="25E24AF9"/>
    <w:rsid w:val="25FE3B3F"/>
    <w:rsid w:val="260B73F4"/>
    <w:rsid w:val="262F2952"/>
    <w:rsid w:val="26C058B2"/>
    <w:rsid w:val="26C20E41"/>
    <w:rsid w:val="26F058DC"/>
    <w:rsid w:val="270154D7"/>
    <w:rsid w:val="274618E3"/>
    <w:rsid w:val="276D06A4"/>
    <w:rsid w:val="27715F5E"/>
    <w:rsid w:val="27AE57DA"/>
    <w:rsid w:val="27DD6FBA"/>
    <w:rsid w:val="27FB1DF5"/>
    <w:rsid w:val="28084236"/>
    <w:rsid w:val="282633A8"/>
    <w:rsid w:val="28420842"/>
    <w:rsid w:val="28716EFA"/>
    <w:rsid w:val="29486DEE"/>
    <w:rsid w:val="29757A77"/>
    <w:rsid w:val="298D09C9"/>
    <w:rsid w:val="298D7034"/>
    <w:rsid w:val="2A241B69"/>
    <w:rsid w:val="2A51331D"/>
    <w:rsid w:val="2B2A6E0A"/>
    <w:rsid w:val="2B694EC9"/>
    <w:rsid w:val="2BD8709E"/>
    <w:rsid w:val="2BE11B69"/>
    <w:rsid w:val="2BE11C14"/>
    <w:rsid w:val="2BE16E27"/>
    <w:rsid w:val="2C1134D3"/>
    <w:rsid w:val="2C3F51E4"/>
    <w:rsid w:val="2C64742D"/>
    <w:rsid w:val="2C695F59"/>
    <w:rsid w:val="2C777CDA"/>
    <w:rsid w:val="2CAF6493"/>
    <w:rsid w:val="2CEA637E"/>
    <w:rsid w:val="2D07550B"/>
    <w:rsid w:val="2D133B9A"/>
    <w:rsid w:val="2D6A28AE"/>
    <w:rsid w:val="2DA7679B"/>
    <w:rsid w:val="2DBA49A8"/>
    <w:rsid w:val="2DF92135"/>
    <w:rsid w:val="2ED14194"/>
    <w:rsid w:val="2EED0E18"/>
    <w:rsid w:val="2EF44A77"/>
    <w:rsid w:val="2F0C7F22"/>
    <w:rsid w:val="2F19582D"/>
    <w:rsid w:val="2F5E68EC"/>
    <w:rsid w:val="2F9501D2"/>
    <w:rsid w:val="2FB56247"/>
    <w:rsid w:val="2FD82C2E"/>
    <w:rsid w:val="2FD961E4"/>
    <w:rsid w:val="2FF7104B"/>
    <w:rsid w:val="30573A78"/>
    <w:rsid w:val="30595E2E"/>
    <w:rsid w:val="311010E0"/>
    <w:rsid w:val="31120C66"/>
    <w:rsid w:val="3163741B"/>
    <w:rsid w:val="31EA386E"/>
    <w:rsid w:val="320F268C"/>
    <w:rsid w:val="325E309D"/>
    <w:rsid w:val="329C5A12"/>
    <w:rsid w:val="331F6143"/>
    <w:rsid w:val="334360A9"/>
    <w:rsid w:val="336674BC"/>
    <w:rsid w:val="34A22A19"/>
    <w:rsid w:val="34F92797"/>
    <w:rsid w:val="34FE707E"/>
    <w:rsid w:val="352528EA"/>
    <w:rsid w:val="35505B62"/>
    <w:rsid w:val="35794AFA"/>
    <w:rsid w:val="3587007C"/>
    <w:rsid w:val="35BF3050"/>
    <w:rsid w:val="35C661CB"/>
    <w:rsid w:val="35DD25C0"/>
    <w:rsid w:val="36147FBB"/>
    <w:rsid w:val="36BA60D8"/>
    <w:rsid w:val="370B587C"/>
    <w:rsid w:val="37303460"/>
    <w:rsid w:val="37B01EA4"/>
    <w:rsid w:val="37D377B6"/>
    <w:rsid w:val="38042FDA"/>
    <w:rsid w:val="380B2F5F"/>
    <w:rsid w:val="383801A1"/>
    <w:rsid w:val="383A50C5"/>
    <w:rsid w:val="383F6FB9"/>
    <w:rsid w:val="384D6DA6"/>
    <w:rsid w:val="385A7E36"/>
    <w:rsid w:val="38B82A1B"/>
    <w:rsid w:val="38DF2C21"/>
    <w:rsid w:val="39823272"/>
    <w:rsid w:val="3991089E"/>
    <w:rsid w:val="39D13924"/>
    <w:rsid w:val="3A3B4327"/>
    <w:rsid w:val="3A534CD1"/>
    <w:rsid w:val="3A774B2A"/>
    <w:rsid w:val="3ACF3804"/>
    <w:rsid w:val="3B0010CB"/>
    <w:rsid w:val="3B310FC0"/>
    <w:rsid w:val="3BA4183C"/>
    <w:rsid w:val="3BEE2CE0"/>
    <w:rsid w:val="3C0F64B4"/>
    <w:rsid w:val="3C19016A"/>
    <w:rsid w:val="3C3D70DE"/>
    <w:rsid w:val="3C683C2C"/>
    <w:rsid w:val="3CBB1C36"/>
    <w:rsid w:val="3CF94A44"/>
    <w:rsid w:val="3D1A4592"/>
    <w:rsid w:val="3D231754"/>
    <w:rsid w:val="3D6A0B18"/>
    <w:rsid w:val="3D8C7F47"/>
    <w:rsid w:val="3DBE51F4"/>
    <w:rsid w:val="3E7B5325"/>
    <w:rsid w:val="3EBA1C45"/>
    <w:rsid w:val="3ED66BA4"/>
    <w:rsid w:val="3EDD79DB"/>
    <w:rsid w:val="3F3F0226"/>
    <w:rsid w:val="3F4202DD"/>
    <w:rsid w:val="3F5800C9"/>
    <w:rsid w:val="3F8955E2"/>
    <w:rsid w:val="3FBA6306"/>
    <w:rsid w:val="3FF52FF7"/>
    <w:rsid w:val="3FF90CDB"/>
    <w:rsid w:val="40065B1F"/>
    <w:rsid w:val="402D613B"/>
    <w:rsid w:val="40D14838"/>
    <w:rsid w:val="411B0F0E"/>
    <w:rsid w:val="4147306E"/>
    <w:rsid w:val="416135FA"/>
    <w:rsid w:val="41B3338B"/>
    <w:rsid w:val="41B60C35"/>
    <w:rsid w:val="41F35672"/>
    <w:rsid w:val="42126977"/>
    <w:rsid w:val="422B266E"/>
    <w:rsid w:val="42A321BA"/>
    <w:rsid w:val="42AF6223"/>
    <w:rsid w:val="4345095B"/>
    <w:rsid w:val="434D6A95"/>
    <w:rsid w:val="435B5C8B"/>
    <w:rsid w:val="439237EA"/>
    <w:rsid w:val="43E236DD"/>
    <w:rsid w:val="44055F4E"/>
    <w:rsid w:val="44062D00"/>
    <w:rsid w:val="440C1E27"/>
    <w:rsid w:val="44322CC3"/>
    <w:rsid w:val="44542677"/>
    <w:rsid w:val="44546201"/>
    <w:rsid w:val="44581F51"/>
    <w:rsid w:val="44623562"/>
    <w:rsid w:val="449832F3"/>
    <w:rsid w:val="44C53281"/>
    <w:rsid w:val="44C77869"/>
    <w:rsid w:val="44C77996"/>
    <w:rsid w:val="44DB5CD7"/>
    <w:rsid w:val="451E6F60"/>
    <w:rsid w:val="45244DEA"/>
    <w:rsid w:val="459D52E1"/>
    <w:rsid w:val="45F428E0"/>
    <w:rsid w:val="46797876"/>
    <w:rsid w:val="4694165C"/>
    <w:rsid w:val="46AF2851"/>
    <w:rsid w:val="46D069DB"/>
    <w:rsid w:val="46F11087"/>
    <w:rsid w:val="47507A0D"/>
    <w:rsid w:val="47867CFA"/>
    <w:rsid w:val="47D9027C"/>
    <w:rsid w:val="47ED5839"/>
    <w:rsid w:val="47EE23CD"/>
    <w:rsid w:val="485129D4"/>
    <w:rsid w:val="4877067E"/>
    <w:rsid w:val="489B2349"/>
    <w:rsid w:val="48A2539B"/>
    <w:rsid w:val="48DC7F2A"/>
    <w:rsid w:val="48F44CB0"/>
    <w:rsid w:val="49040430"/>
    <w:rsid w:val="49054F84"/>
    <w:rsid w:val="491410D3"/>
    <w:rsid w:val="492D05E3"/>
    <w:rsid w:val="493279BC"/>
    <w:rsid w:val="498F7622"/>
    <w:rsid w:val="49DD1D3E"/>
    <w:rsid w:val="4A043D0F"/>
    <w:rsid w:val="4A3B6FBA"/>
    <w:rsid w:val="4AD56B06"/>
    <w:rsid w:val="4B0F46CF"/>
    <w:rsid w:val="4B440351"/>
    <w:rsid w:val="4BAF7449"/>
    <w:rsid w:val="4C1C290F"/>
    <w:rsid w:val="4C981BA5"/>
    <w:rsid w:val="4C9A5A81"/>
    <w:rsid w:val="4CBC198F"/>
    <w:rsid w:val="4CED0E45"/>
    <w:rsid w:val="4CFF61BB"/>
    <w:rsid w:val="4D0E02DC"/>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AC3858"/>
    <w:rsid w:val="4FDC025C"/>
    <w:rsid w:val="501E1C67"/>
    <w:rsid w:val="504D22C4"/>
    <w:rsid w:val="509E456C"/>
    <w:rsid w:val="50EE6E23"/>
    <w:rsid w:val="50FC2A30"/>
    <w:rsid w:val="51716E99"/>
    <w:rsid w:val="51962AA0"/>
    <w:rsid w:val="51A73BDA"/>
    <w:rsid w:val="51FA56EA"/>
    <w:rsid w:val="52537039"/>
    <w:rsid w:val="52726854"/>
    <w:rsid w:val="528C7AA2"/>
    <w:rsid w:val="52934D28"/>
    <w:rsid w:val="529E60AD"/>
    <w:rsid w:val="52C22656"/>
    <w:rsid w:val="531E7FE8"/>
    <w:rsid w:val="533F513B"/>
    <w:rsid w:val="53805FB4"/>
    <w:rsid w:val="538878EE"/>
    <w:rsid w:val="538C29F6"/>
    <w:rsid w:val="538F2085"/>
    <w:rsid w:val="53A776AF"/>
    <w:rsid w:val="53CA1AF3"/>
    <w:rsid w:val="53E71DAB"/>
    <w:rsid w:val="541C6BA8"/>
    <w:rsid w:val="543D17C5"/>
    <w:rsid w:val="54F625EC"/>
    <w:rsid w:val="551663CF"/>
    <w:rsid w:val="5517137F"/>
    <w:rsid w:val="555F1376"/>
    <w:rsid w:val="556E2985"/>
    <w:rsid w:val="55D55D03"/>
    <w:rsid w:val="55E305D4"/>
    <w:rsid w:val="56187F25"/>
    <w:rsid w:val="5623033B"/>
    <w:rsid w:val="5658445F"/>
    <w:rsid w:val="565B60B7"/>
    <w:rsid w:val="568F6108"/>
    <w:rsid w:val="56C91614"/>
    <w:rsid w:val="57075019"/>
    <w:rsid w:val="5781659C"/>
    <w:rsid w:val="578A27C0"/>
    <w:rsid w:val="579161E1"/>
    <w:rsid w:val="57CF6D09"/>
    <w:rsid w:val="57FA78E5"/>
    <w:rsid w:val="57FC6C5A"/>
    <w:rsid w:val="584A1AA0"/>
    <w:rsid w:val="5851284C"/>
    <w:rsid w:val="58C63BF6"/>
    <w:rsid w:val="58D76A1B"/>
    <w:rsid w:val="592F538E"/>
    <w:rsid w:val="597F6A6D"/>
    <w:rsid w:val="59E52814"/>
    <w:rsid w:val="5A4B59E1"/>
    <w:rsid w:val="5A6E3589"/>
    <w:rsid w:val="5A7E2A7D"/>
    <w:rsid w:val="5A9814EF"/>
    <w:rsid w:val="5AC113D4"/>
    <w:rsid w:val="5AD74EFD"/>
    <w:rsid w:val="5AF6696C"/>
    <w:rsid w:val="5B245060"/>
    <w:rsid w:val="5BCB407F"/>
    <w:rsid w:val="5BE81509"/>
    <w:rsid w:val="5BEF797A"/>
    <w:rsid w:val="5C022A45"/>
    <w:rsid w:val="5C3407B5"/>
    <w:rsid w:val="5C5D3859"/>
    <w:rsid w:val="5C8E6CC1"/>
    <w:rsid w:val="5CD4150B"/>
    <w:rsid w:val="5CF26C0C"/>
    <w:rsid w:val="5D1358AF"/>
    <w:rsid w:val="5D1551B4"/>
    <w:rsid w:val="5D3E5898"/>
    <w:rsid w:val="5D453D32"/>
    <w:rsid w:val="5D6F1865"/>
    <w:rsid w:val="5E454415"/>
    <w:rsid w:val="5E45553C"/>
    <w:rsid w:val="5E9F72FF"/>
    <w:rsid w:val="5EA84066"/>
    <w:rsid w:val="5ED7519A"/>
    <w:rsid w:val="5F0B7BE8"/>
    <w:rsid w:val="5F7749DC"/>
    <w:rsid w:val="5F887D22"/>
    <w:rsid w:val="5FDE073D"/>
    <w:rsid w:val="60423FDD"/>
    <w:rsid w:val="605C00F9"/>
    <w:rsid w:val="60636240"/>
    <w:rsid w:val="609036BE"/>
    <w:rsid w:val="6094289E"/>
    <w:rsid w:val="609D45C5"/>
    <w:rsid w:val="61306A6A"/>
    <w:rsid w:val="614B10EF"/>
    <w:rsid w:val="618D132F"/>
    <w:rsid w:val="61D02B23"/>
    <w:rsid w:val="622B3E41"/>
    <w:rsid w:val="625563DC"/>
    <w:rsid w:val="629E3783"/>
    <w:rsid w:val="62A438B2"/>
    <w:rsid w:val="62C84A81"/>
    <w:rsid w:val="6325419E"/>
    <w:rsid w:val="634618F9"/>
    <w:rsid w:val="635941B3"/>
    <w:rsid w:val="638766EA"/>
    <w:rsid w:val="63921828"/>
    <w:rsid w:val="63F91B7F"/>
    <w:rsid w:val="63FB14D8"/>
    <w:rsid w:val="646F7B60"/>
    <w:rsid w:val="647462EB"/>
    <w:rsid w:val="648D3E98"/>
    <w:rsid w:val="64B84B37"/>
    <w:rsid w:val="64C02086"/>
    <w:rsid w:val="64EE24CE"/>
    <w:rsid w:val="650831F3"/>
    <w:rsid w:val="655E4932"/>
    <w:rsid w:val="656C1014"/>
    <w:rsid w:val="658925AF"/>
    <w:rsid w:val="658C7FE7"/>
    <w:rsid w:val="65C228AD"/>
    <w:rsid w:val="65F140EA"/>
    <w:rsid w:val="66043442"/>
    <w:rsid w:val="664845E7"/>
    <w:rsid w:val="667A1821"/>
    <w:rsid w:val="66845C96"/>
    <w:rsid w:val="6707117E"/>
    <w:rsid w:val="671D68B9"/>
    <w:rsid w:val="67414E9A"/>
    <w:rsid w:val="6772399F"/>
    <w:rsid w:val="6780006F"/>
    <w:rsid w:val="67CE708C"/>
    <w:rsid w:val="67E663DC"/>
    <w:rsid w:val="67ED6F46"/>
    <w:rsid w:val="68030228"/>
    <w:rsid w:val="68483F0B"/>
    <w:rsid w:val="684D2239"/>
    <w:rsid w:val="689247F6"/>
    <w:rsid w:val="689C77C3"/>
    <w:rsid w:val="68B72DD1"/>
    <w:rsid w:val="68D20173"/>
    <w:rsid w:val="68E86DBE"/>
    <w:rsid w:val="69855F11"/>
    <w:rsid w:val="69EB62D8"/>
    <w:rsid w:val="6A223FFE"/>
    <w:rsid w:val="6A274C05"/>
    <w:rsid w:val="6A571217"/>
    <w:rsid w:val="6A6C75BF"/>
    <w:rsid w:val="6A8A3A22"/>
    <w:rsid w:val="6B1D66F3"/>
    <w:rsid w:val="6B487D2F"/>
    <w:rsid w:val="6BDB0F79"/>
    <w:rsid w:val="6BFF4B66"/>
    <w:rsid w:val="6C12412D"/>
    <w:rsid w:val="6C8332B6"/>
    <w:rsid w:val="6CE30E35"/>
    <w:rsid w:val="6CED49FE"/>
    <w:rsid w:val="6D103C17"/>
    <w:rsid w:val="6D21015F"/>
    <w:rsid w:val="6D3B0EE3"/>
    <w:rsid w:val="6D3B5F42"/>
    <w:rsid w:val="6D971A88"/>
    <w:rsid w:val="6DA25BA6"/>
    <w:rsid w:val="6DE63058"/>
    <w:rsid w:val="6DEF4AF3"/>
    <w:rsid w:val="6DF05371"/>
    <w:rsid w:val="6E3157DE"/>
    <w:rsid w:val="6EC72090"/>
    <w:rsid w:val="6EDA7658"/>
    <w:rsid w:val="6EE669BA"/>
    <w:rsid w:val="6F32730A"/>
    <w:rsid w:val="7010249B"/>
    <w:rsid w:val="70432DA3"/>
    <w:rsid w:val="705C256B"/>
    <w:rsid w:val="70FE079B"/>
    <w:rsid w:val="712465BB"/>
    <w:rsid w:val="7139323E"/>
    <w:rsid w:val="71CD7CC2"/>
    <w:rsid w:val="71D31DD4"/>
    <w:rsid w:val="725C4BBE"/>
    <w:rsid w:val="725F0F5E"/>
    <w:rsid w:val="72787E71"/>
    <w:rsid w:val="72926C63"/>
    <w:rsid w:val="729E2964"/>
    <w:rsid w:val="72A82BE8"/>
    <w:rsid w:val="72DF63D6"/>
    <w:rsid w:val="73016540"/>
    <w:rsid w:val="73172C86"/>
    <w:rsid w:val="737F797D"/>
    <w:rsid w:val="73B36618"/>
    <w:rsid w:val="73FC0799"/>
    <w:rsid w:val="74315994"/>
    <w:rsid w:val="743D52CE"/>
    <w:rsid w:val="74544FB3"/>
    <w:rsid w:val="746E51F9"/>
    <w:rsid w:val="747277B9"/>
    <w:rsid w:val="748E4362"/>
    <w:rsid w:val="752E6281"/>
    <w:rsid w:val="75334E74"/>
    <w:rsid w:val="75490967"/>
    <w:rsid w:val="75693EA1"/>
    <w:rsid w:val="75877F73"/>
    <w:rsid w:val="76045978"/>
    <w:rsid w:val="761C28F6"/>
    <w:rsid w:val="76530DD9"/>
    <w:rsid w:val="76A55731"/>
    <w:rsid w:val="76C73875"/>
    <w:rsid w:val="76E72EB8"/>
    <w:rsid w:val="77021966"/>
    <w:rsid w:val="776963DA"/>
    <w:rsid w:val="783919C4"/>
    <w:rsid w:val="784C49BD"/>
    <w:rsid w:val="78D00495"/>
    <w:rsid w:val="78FA1F51"/>
    <w:rsid w:val="795067BF"/>
    <w:rsid w:val="7971313A"/>
    <w:rsid w:val="79CB3169"/>
    <w:rsid w:val="79E27D3E"/>
    <w:rsid w:val="79FA6E97"/>
    <w:rsid w:val="7A3640D9"/>
    <w:rsid w:val="7A597865"/>
    <w:rsid w:val="7A653020"/>
    <w:rsid w:val="7A8A0E59"/>
    <w:rsid w:val="7AE9055D"/>
    <w:rsid w:val="7B1665E7"/>
    <w:rsid w:val="7B4B150D"/>
    <w:rsid w:val="7B6531C0"/>
    <w:rsid w:val="7C157B7B"/>
    <w:rsid w:val="7C4A0BE1"/>
    <w:rsid w:val="7C66738C"/>
    <w:rsid w:val="7C6737CC"/>
    <w:rsid w:val="7CC01DE0"/>
    <w:rsid w:val="7CCD0F5D"/>
    <w:rsid w:val="7D4412F7"/>
    <w:rsid w:val="7D930386"/>
    <w:rsid w:val="7DCC0EB3"/>
    <w:rsid w:val="7E2A33C1"/>
    <w:rsid w:val="7E7B76A5"/>
    <w:rsid w:val="7EB4618D"/>
    <w:rsid w:val="7EB75C7D"/>
    <w:rsid w:val="7F2D4191"/>
    <w:rsid w:val="7F4D74FA"/>
    <w:rsid w:val="7FBA7508"/>
    <w:rsid w:val="7FDF7668"/>
    <w:rsid w:val="7FE2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Normal Indent"/>
    <w:basedOn w:val="1"/>
    <w:autoRedefine/>
    <w:qFormat/>
    <w:uiPriority w:val="99"/>
    <w:pPr>
      <w:ind w:firstLine="420"/>
    </w:pPr>
  </w:style>
  <w:style w:type="paragraph" w:styleId="9">
    <w:name w:val="annotation text"/>
    <w:basedOn w:val="1"/>
    <w:autoRedefine/>
    <w:unhideWhenUsed/>
    <w:qFormat/>
    <w:uiPriority w:val="99"/>
    <w:pPr>
      <w:jc w:val="left"/>
    </w:pPr>
  </w:style>
  <w:style w:type="paragraph" w:styleId="10">
    <w:name w:val="Body Text"/>
    <w:basedOn w:val="1"/>
    <w:link w:val="44"/>
    <w:autoRedefine/>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sz w:val="32"/>
    </w:rPr>
  </w:style>
  <w:style w:type="paragraph" w:styleId="12">
    <w:name w:val="List Bullet 2"/>
    <w:basedOn w:val="1"/>
    <w:autoRedefine/>
    <w:qFormat/>
    <w:uiPriority w:val="0"/>
    <w:pPr>
      <w:numPr>
        <w:ilvl w:val="0"/>
        <w:numId w:val="1"/>
      </w:numPr>
    </w:pPr>
  </w:style>
  <w:style w:type="paragraph" w:styleId="13">
    <w:name w:val="Plain Text"/>
    <w:basedOn w:val="1"/>
    <w:autoRedefine/>
    <w:qFormat/>
    <w:uiPriority w:val="0"/>
    <w:rPr>
      <w:rFonts w:ascii="宋体" w:hAnsi="Courier New" w:cs="Courier New"/>
      <w:szCs w:val="21"/>
    </w:rPr>
  </w:style>
  <w:style w:type="paragraph" w:styleId="14">
    <w:name w:val="Balloon Text"/>
    <w:basedOn w:val="1"/>
    <w:link w:val="36"/>
    <w:autoRedefine/>
    <w:qFormat/>
    <w:uiPriority w:val="0"/>
    <w:rPr>
      <w:sz w:val="18"/>
      <w:szCs w:val="18"/>
    </w:rPr>
  </w:style>
  <w:style w:type="paragraph" w:styleId="15">
    <w:name w:val="footer"/>
    <w:basedOn w:val="1"/>
    <w:link w:val="42"/>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9">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0">
    <w:name w:val="Body Text First Indent"/>
    <w:basedOn w:val="10"/>
    <w:autoRedefine/>
    <w:qFormat/>
    <w:uiPriority w:val="0"/>
    <w:pPr>
      <w:ind w:firstLine="420" w:firstLineChars="100"/>
    </w:pPr>
  </w:style>
  <w:style w:type="paragraph" w:styleId="21">
    <w:name w:val="Body Text First Indent 2"/>
    <w:basedOn w:val="11"/>
    <w:autoRedefine/>
    <w:semiHidden/>
    <w:unhideWhenUsed/>
    <w:qFormat/>
    <w:uiPriority w:val="99"/>
    <w:pPr>
      <w:ind w:firstLine="420" w:firstLineChars="200"/>
    </w:pPr>
  </w:style>
  <w:style w:type="table" w:styleId="23">
    <w:name w:val="Table Grid"/>
    <w:basedOn w:val="2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eastAsia="宋体"/>
      <w:b/>
      <w:bCs/>
      <w:spacing w:val="10"/>
      <w:kern w:val="2"/>
      <w:sz w:val="24"/>
      <w:szCs w:val="24"/>
      <w:lang w:val="en-US" w:eastAsia="zh-CN" w:bidi="ar-SA"/>
    </w:rPr>
  </w:style>
  <w:style w:type="character" w:styleId="26">
    <w:name w:val="page number"/>
    <w:autoRedefine/>
    <w:qFormat/>
    <w:uiPriority w:val="0"/>
    <w:rPr>
      <w:lang w:val="en-US" w:eastAsia="zh-CN" w:bidi="ar-SA"/>
    </w:rPr>
  </w:style>
  <w:style w:type="character" w:styleId="27">
    <w:name w:val="Hyperlink"/>
    <w:autoRedefine/>
    <w:qFormat/>
    <w:uiPriority w:val="99"/>
    <w:rPr>
      <w:rFonts w:eastAsia="宋体"/>
      <w:color w:val="0000FF"/>
      <w:kern w:val="2"/>
      <w:sz w:val="24"/>
      <w:szCs w:val="24"/>
      <w:u w:val="single"/>
      <w:lang w:val="en-US" w:eastAsia="zh-CN" w:bidi="ar-SA"/>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0"/>
    <w:pPr>
      <w:ind w:firstLine="420" w:firstLineChars="200"/>
    </w:pPr>
    <w:rPr>
      <w:rFonts w:ascii="Calibri" w:hAnsi="Calibri"/>
      <w:szCs w:val="22"/>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p16"/>
    <w:basedOn w:val="1"/>
    <w:autoRedefine/>
    <w:qFormat/>
    <w:uiPriority w:val="0"/>
    <w:pPr>
      <w:widowControl/>
    </w:pPr>
    <w:rPr>
      <w:rFonts w:ascii="宋体" w:hAnsi="宋体" w:cs="宋体"/>
      <w:kern w:val="0"/>
      <w:szCs w:val="21"/>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autoRedefine/>
    <w:qFormat/>
    <w:uiPriority w:val="0"/>
  </w:style>
  <w:style w:type="character" w:customStyle="1" w:styleId="36">
    <w:name w:val="批注框文本 Char"/>
    <w:basedOn w:val="24"/>
    <w:link w:val="14"/>
    <w:autoRedefine/>
    <w:qFormat/>
    <w:uiPriority w:val="0"/>
    <w:rPr>
      <w:rFonts w:ascii="Times New Roman" w:hAnsi="Times New Roman" w:eastAsia="宋体" w:cs="Times New Roman"/>
      <w:kern w:val="2"/>
      <w:sz w:val="18"/>
      <w:szCs w:val="18"/>
    </w:rPr>
  </w:style>
  <w:style w:type="character" w:customStyle="1" w:styleId="37">
    <w:name w:val="标题 3 Char"/>
    <w:basedOn w:val="24"/>
    <w:link w:val="4"/>
    <w:autoRedefine/>
    <w:semiHidden/>
    <w:qFormat/>
    <w:uiPriority w:val="0"/>
    <w:rPr>
      <w:rFonts w:ascii="Times New Roman" w:hAnsi="Times New Roman" w:eastAsia="宋体" w:cs="Times New Roman"/>
      <w:b/>
      <w:bCs/>
      <w:kern w:val="2"/>
      <w:sz w:val="32"/>
      <w:szCs w:val="32"/>
    </w:rPr>
  </w:style>
  <w:style w:type="paragraph" w:customStyle="1" w:styleId="38">
    <w:name w:val="--规划正文"/>
    <w:basedOn w:val="1"/>
    <w:autoRedefine/>
    <w:qFormat/>
    <w:uiPriority w:val="0"/>
    <w:pPr>
      <w:spacing w:line="360" w:lineRule="auto"/>
      <w:ind w:firstLine="200" w:firstLineChars="200"/>
    </w:pPr>
    <w:rPr>
      <w:rFonts w:ascii="宋体"/>
      <w:kern w:val="0"/>
      <w:sz w:val="24"/>
      <w:szCs w:val="20"/>
    </w:rPr>
  </w:style>
  <w:style w:type="paragraph" w:customStyle="1" w:styleId="39">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2">
    <w:name w:val="页脚 Char"/>
    <w:basedOn w:val="24"/>
    <w:link w:val="15"/>
    <w:autoRedefine/>
    <w:qFormat/>
    <w:uiPriority w:val="99"/>
    <w:rPr>
      <w:rFonts w:ascii="Times New Roman" w:hAnsi="Times New Roman" w:eastAsia="宋体" w:cs="Times New Roman"/>
      <w:kern w:val="2"/>
      <w:sz w:val="18"/>
      <w:szCs w:val="18"/>
    </w:rPr>
  </w:style>
  <w:style w:type="paragraph" w:customStyle="1" w:styleId="43">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4">
    <w:name w:val="正文文本 Char"/>
    <w:basedOn w:val="24"/>
    <w:link w:val="10"/>
    <w:autoRedefine/>
    <w:qFormat/>
    <w:uiPriority w:val="0"/>
    <w:rPr>
      <w:rFonts w:ascii="Times New Roman" w:hAnsi="Times New Roman" w:eastAsia="宋体" w:cs="Times New Roman"/>
      <w:kern w:val="2"/>
      <w:sz w:val="21"/>
      <w:szCs w:val="24"/>
    </w:rPr>
  </w:style>
  <w:style w:type="paragraph" w:customStyle="1" w:styleId="45">
    <w:name w:val="正文文本_0"/>
    <w:basedOn w:val="1"/>
    <w:autoRedefine/>
    <w:qFormat/>
    <w:uiPriority w:val="0"/>
    <w:pPr>
      <w:spacing w:after="120" w:line="276" w:lineRule="auto"/>
    </w:pPr>
    <w:rPr>
      <w:rFonts w:ascii="Tahoma" w:hAnsi="Tahoma"/>
      <w:kern w:val="0"/>
      <w:sz w:val="20"/>
      <w:szCs w:val="20"/>
    </w:rPr>
  </w:style>
  <w:style w:type="paragraph" w:customStyle="1" w:styleId="46">
    <w:name w:val="普通(网站)1"/>
    <w:basedOn w:val="1"/>
    <w:autoRedefine/>
    <w:qFormat/>
    <w:uiPriority w:val="0"/>
    <w:pPr>
      <w:widowControl/>
    </w:pPr>
    <w:rPr>
      <w:rFonts w:hAnsi="宋体"/>
      <w:sz w:val="15"/>
      <w:szCs w:val="15"/>
    </w:rPr>
  </w:style>
  <w:style w:type="paragraph" w:customStyle="1" w:styleId="4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8">
    <w:name w:val="表格标题"/>
    <w:basedOn w:val="1"/>
    <w:autoRedefine/>
    <w:qFormat/>
    <w:uiPriority w:val="0"/>
    <w:rPr>
      <w:rFonts w:ascii="宋体" w:hAnsi="宋体" w:cs="宋体"/>
      <w:sz w:val="20"/>
      <w:szCs w:val="20"/>
    </w:rPr>
  </w:style>
  <w:style w:type="paragraph" w:customStyle="1" w:styleId="49">
    <w:name w:val="其他"/>
    <w:basedOn w:val="1"/>
    <w:autoRedefine/>
    <w:qFormat/>
    <w:uiPriority w:val="0"/>
    <w:pPr>
      <w:spacing w:line="312" w:lineRule="auto"/>
      <w:ind w:firstLine="360"/>
    </w:pPr>
    <w:rPr>
      <w:rFonts w:ascii="宋体" w:hAnsi="宋体" w:cs="宋体"/>
      <w:sz w:val="20"/>
      <w:szCs w:val="20"/>
    </w:rPr>
  </w:style>
  <w:style w:type="paragraph" w:customStyle="1" w:styleId="50">
    <w:name w:val="表格文字"/>
    <w:basedOn w:val="1"/>
    <w:autoRedefine/>
    <w:qFormat/>
    <w:uiPriority w:val="0"/>
    <w:pPr>
      <w:spacing w:before="25" w:after="25"/>
      <w:jc w:val="left"/>
    </w:pPr>
    <w:rPr>
      <w:bCs/>
      <w:spacing w:val="10"/>
      <w:kern w:val="0"/>
      <w:sz w:val="24"/>
      <w:szCs w:val="20"/>
    </w:rPr>
  </w:style>
  <w:style w:type="paragraph" w:customStyle="1" w:styleId="51">
    <w:name w:val="Mo_正文0_宋体小四"/>
    <w:autoRedefine/>
    <w:qFormat/>
    <w:uiPriority w:val="0"/>
    <w:pPr>
      <w:spacing w:line="360" w:lineRule="auto"/>
      <w:ind w:firstLine="200" w:firstLineChars="200"/>
    </w:pPr>
    <w:rPr>
      <w:rFonts w:ascii="Times New Roman" w:hAnsi="Times New Roman" w:eastAsia="宋体" w:cstheme="minorBidi"/>
      <w:kern w:val="2"/>
      <w:sz w:val="24"/>
      <w:szCs w:val="28"/>
      <w:lang w:val="en-US" w:eastAsia="zh-CN" w:bidi="ar-SA"/>
    </w:r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autoRedefine/>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A9A9A-485D-4090-9DA0-C7601443AE55}">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22</Pages>
  <Words>9027</Words>
  <Characters>9835</Characters>
  <Lines>65</Lines>
  <Paragraphs>18</Paragraphs>
  <TotalTime>5</TotalTime>
  <ScaleCrop>false</ScaleCrop>
  <LinksUpToDate>false</LinksUpToDate>
  <CharactersWithSpaces>11148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2024-08-01T08:59:00Z</cp:lastPrinted>
  <dcterms:modified xsi:type="dcterms:W3CDTF">2024-08-21T10:08:10Z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1E4FDFFCEA0C46728F625B8A72B7AC4C_13</vt:lpwstr>
  </property>
</Properties>
</file>