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8F1E5">
      <w:pPr>
        <w:spacing w:line="240" w:lineRule="auto"/>
        <w:jc w:val="center"/>
        <w:rPr>
          <w:rFonts w:hint="eastAsia"/>
          <w:sz w:val="24"/>
        </w:rPr>
      </w:pPr>
      <w:bookmarkStart w:id="0" w:name="_Toc32514"/>
      <w:bookmarkStart w:id="1" w:name="_Toc16091"/>
      <w:bookmarkStart w:id="2" w:name="_Toc15189"/>
      <w:bookmarkStart w:id="3" w:name="_Toc15365"/>
      <w:bookmarkStart w:id="4" w:name="_Toc14315"/>
      <w:bookmarkStart w:id="5" w:name="_Toc3493"/>
      <w:bookmarkStart w:id="6" w:name="_Toc15553"/>
      <w:bookmarkStart w:id="7" w:name="_Toc17040"/>
      <w:r>
        <w:rPr>
          <w:rFonts w:hint="eastAsia"/>
          <w:sz w:val="24"/>
        </w:rPr>
        <w:t xml:space="preserve"> </w:t>
      </w:r>
    </w:p>
    <w:p w14:paraId="0E6FD162">
      <w:pPr>
        <w:spacing w:line="240" w:lineRule="auto"/>
        <w:jc w:val="center"/>
        <w:rPr>
          <w:rFonts w:hint="eastAsia"/>
          <w:sz w:val="24"/>
        </w:rPr>
      </w:pPr>
    </w:p>
    <w:p w14:paraId="788F2C6A">
      <w:pPr>
        <w:spacing w:line="240" w:lineRule="auto"/>
        <w:jc w:val="center"/>
        <w:rPr>
          <w:rFonts w:hint="eastAsia"/>
          <w:sz w:val="24"/>
        </w:rPr>
      </w:pPr>
    </w:p>
    <w:p w14:paraId="57BB5E8E">
      <w:pPr>
        <w:spacing w:line="240" w:lineRule="auto"/>
        <w:jc w:val="center"/>
        <w:rPr>
          <w:rFonts w:hint="eastAsia"/>
          <w:sz w:val="24"/>
        </w:rPr>
      </w:pPr>
    </w:p>
    <w:p w14:paraId="616E66D0">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5DE30132">
      <w:pPr>
        <w:spacing w:line="240" w:lineRule="auto"/>
        <w:jc w:val="center"/>
        <w:rPr>
          <w:rFonts w:hint="eastAsia" w:ascii="宋体" w:hAnsi="宋体"/>
          <w:b/>
          <w:bCs w:val="0"/>
          <w:color w:val="auto"/>
          <w:kern w:val="0"/>
          <w:sz w:val="44"/>
          <w:szCs w:val="44"/>
          <w:lang w:val="en-US" w:eastAsia="zh-CN"/>
        </w:rPr>
      </w:pPr>
    </w:p>
    <w:p w14:paraId="65017461">
      <w:pPr>
        <w:spacing w:line="240" w:lineRule="auto"/>
        <w:jc w:val="center"/>
        <w:rPr>
          <w:rFonts w:hint="eastAsia" w:ascii="宋体" w:hAnsi="宋体"/>
          <w:b/>
          <w:bCs w:val="0"/>
          <w:color w:val="auto"/>
          <w:kern w:val="0"/>
          <w:sz w:val="44"/>
          <w:szCs w:val="44"/>
          <w:highlight w:val="none"/>
          <w:lang w:val="en-US" w:eastAsia="zh-CN"/>
        </w:rPr>
      </w:pPr>
      <w:r>
        <w:rPr>
          <w:rFonts w:hint="eastAsia" w:ascii="宋体" w:hAnsi="宋体"/>
          <w:b/>
          <w:kern w:val="0"/>
          <w:sz w:val="44"/>
          <w:szCs w:val="44"/>
          <w:highlight w:val="none"/>
          <w:lang w:eastAsia="zh-CN"/>
        </w:rPr>
        <w:t>钢琴采购项目</w:t>
      </w:r>
    </w:p>
    <w:p w14:paraId="0FAD007D">
      <w:pPr>
        <w:pStyle w:val="2"/>
        <w:rPr>
          <w:rFonts w:hint="eastAsia"/>
          <w:lang w:val="en-US" w:eastAsia="zh-CN"/>
        </w:rPr>
      </w:pPr>
    </w:p>
    <w:p w14:paraId="4CAC69BB">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5F265FBB">
      <w:pPr>
        <w:spacing w:line="240" w:lineRule="auto"/>
        <w:jc w:val="center"/>
        <w:rPr>
          <w:rFonts w:hint="eastAsia" w:ascii="宋体" w:hAnsi="宋体" w:eastAsia="宋体"/>
          <w:b/>
          <w:bCs w:val="0"/>
          <w:color w:val="auto"/>
          <w:kern w:val="0"/>
          <w:sz w:val="44"/>
          <w:szCs w:val="44"/>
          <w:lang w:val="en-US" w:eastAsia="zh-CN"/>
        </w:rPr>
      </w:pPr>
    </w:p>
    <w:p w14:paraId="376EE688">
      <w:pPr>
        <w:pStyle w:val="16"/>
        <w:spacing w:line="360" w:lineRule="auto"/>
        <w:rPr>
          <w:rFonts w:hint="eastAsia" w:ascii="方正小标宋简体" w:hAnsi="宋体" w:eastAsia="方正小标宋简体"/>
          <w:sz w:val="32"/>
        </w:rPr>
      </w:pPr>
    </w:p>
    <w:p w14:paraId="55CE59F1">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53C87541">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08A6C9ED">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NYWYH20240009</w:t>
      </w:r>
    </w:p>
    <w:p w14:paraId="1B57F6DD">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56382CE1">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6C231EA8">
      <w:pPr>
        <w:pStyle w:val="2"/>
        <w:rPr>
          <w:rFonts w:ascii="宋体" w:hAnsi="宋体"/>
          <w:b/>
          <w:bCs/>
          <w:sz w:val="28"/>
          <w:szCs w:val="28"/>
        </w:rPr>
      </w:pPr>
    </w:p>
    <w:p w14:paraId="42AC4D63">
      <w:pPr>
        <w:rPr>
          <w:rFonts w:ascii="宋体" w:hAnsi="宋体"/>
          <w:b/>
          <w:bCs/>
          <w:sz w:val="28"/>
          <w:szCs w:val="28"/>
        </w:rPr>
      </w:pPr>
    </w:p>
    <w:p w14:paraId="0CCA43F7">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9</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35A1292A">
          <w:pPr>
            <w:jc w:val="center"/>
            <w:rPr>
              <w:rFonts w:ascii="宋体" w:hAnsi="宋体" w:cs="宋体"/>
              <w:b/>
              <w:bCs/>
              <w:sz w:val="32"/>
              <w:szCs w:val="32"/>
            </w:rPr>
          </w:pPr>
          <w:r>
            <w:rPr>
              <w:rFonts w:hint="eastAsia" w:ascii="宋体" w:hAnsi="宋体" w:cs="宋体"/>
              <w:b/>
              <w:bCs/>
              <w:sz w:val="32"/>
              <w:szCs w:val="32"/>
            </w:rPr>
            <w:t>目  录</w:t>
          </w:r>
        </w:p>
        <w:p w14:paraId="33FDFF90">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3EE9ABD">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352BD755">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166A8CA">
          <w:pPr>
            <w:pStyle w:val="27"/>
            <w:tabs>
              <w:tab w:val="right" w:leader="dot" w:pos="9070"/>
            </w:tabs>
            <w:rPr>
              <w:rFonts w:ascii="宋体" w:hAnsi="宋体" w:eastAsia="宋体" w:cs="宋体"/>
              <w:b/>
              <w:bCs/>
              <w:sz w:val="28"/>
              <w:szCs w:val="28"/>
            </w:rPr>
          </w:pPr>
        </w:p>
        <w:p w14:paraId="527B9B98">
          <w:pPr>
            <w:pStyle w:val="17"/>
            <w:rPr>
              <w:rFonts w:ascii="宋体" w:hAnsi="宋体"/>
              <w:bCs/>
              <w:szCs w:val="28"/>
            </w:rPr>
          </w:pPr>
          <w:r>
            <w:rPr>
              <w:rFonts w:hint="eastAsia" w:ascii="宋体" w:hAnsi="宋体" w:cs="宋体"/>
              <w:b/>
              <w:bCs/>
              <w:sz w:val="28"/>
              <w:szCs w:val="28"/>
            </w:rPr>
            <w:fldChar w:fldCharType="end"/>
          </w:r>
        </w:p>
      </w:sdtContent>
    </w:sdt>
    <w:p w14:paraId="4995A646">
      <w:pPr>
        <w:pStyle w:val="17"/>
        <w:rPr>
          <w:rFonts w:ascii="宋体" w:hAnsi="宋体"/>
          <w:bCs/>
          <w:szCs w:val="28"/>
        </w:rPr>
      </w:pPr>
    </w:p>
    <w:p w14:paraId="63EF42EE"/>
    <w:p w14:paraId="501A8405"/>
    <w:p w14:paraId="5050ED85"/>
    <w:p w14:paraId="75268E06"/>
    <w:p w14:paraId="3ACF35E6"/>
    <w:p w14:paraId="0F0D5B77"/>
    <w:p w14:paraId="2D4D4B26"/>
    <w:p w14:paraId="7182406F"/>
    <w:p w14:paraId="79113DB4"/>
    <w:p w14:paraId="7E69EAA8"/>
    <w:p w14:paraId="6E5A8F80"/>
    <w:p w14:paraId="7CB1BE40">
      <w:pPr>
        <w:jc w:val="center"/>
      </w:pPr>
    </w:p>
    <w:p w14:paraId="3975A188"/>
    <w:p w14:paraId="72092804">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411BF404">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C5896FA">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528FDF5">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04D128ED">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56073127">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51FAEF83">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7C6B5CFD">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5C2F10DE">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highlight w:val="none"/>
          <w:lang w:val="en-US" w:eastAsia="zh-CN"/>
        </w:rPr>
        <w:t>南方医科大学第五附属医院钢琴采购项目+NYWYH20240009</w:t>
      </w:r>
      <w:r>
        <w:rPr>
          <w:rFonts w:hint="eastAsia" w:ascii="宋体" w:hAnsi="宋体" w:eastAsia="宋体" w:cs="宋体"/>
          <w:color w:val="0000FF"/>
          <w:kern w:val="0"/>
          <w:sz w:val="24"/>
          <w:szCs w:val="24"/>
          <w:highlight w:val="none"/>
          <w:lang w:val="en-US" w:eastAsia="zh-CN"/>
        </w:rPr>
        <w:fldChar w:fldCharType="begin"/>
      </w:r>
      <w:r>
        <w:rPr>
          <w:rFonts w:hint="eastAsia" w:ascii="宋体" w:hAnsi="宋体" w:eastAsia="宋体" w:cs="宋体"/>
          <w:color w:val="0000FF"/>
          <w:kern w:val="0"/>
          <w:sz w:val="24"/>
          <w:szCs w:val="24"/>
          <w:highlight w:val="none"/>
          <w:lang w:val="en-US" w:eastAsia="zh-CN"/>
        </w:rPr>
        <w:instrText xml:space="preserve"> DOCVARIABLE  项目名称  \* MERGEFORMAT </w:instrText>
      </w:r>
      <w:r>
        <w:rPr>
          <w:rFonts w:hint="eastAsia" w:ascii="宋体" w:hAnsi="宋体" w:eastAsia="宋体" w:cs="宋体"/>
          <w:color w:val="0000FF"/>
          <w:kern w:val="0"/>
          <w:sz w:val="24"/>
          <w:szCs w:val="24"/>
          <w:highlight w:val="none"/>
          <w:lang w:val="en-US" w:eastAsia="zh-CN"/>
        </w:rPr>
        <w:fldChar w:fldCharType="end"/>
      </w:r>
      <w:r>
        <w:rPr>
          <w:rFonts w:hint="eastAsia" w:ascii="宋体" w:hAnsi="宋体" w:eastAsia="宋体" w:cs="宋体"/>
          <w:color w:val="0000FF"/>
          <w:kern w:val="0"/>
          <w:sz w:val="24"/>
          <w:szCs w:val="24"/>
          <w:highlight w:val="none"/>
          <w:lang w:val="en-US" w:eastAsia="zh-CN"/>
        </w:rPr>
        <w:t>+公司名称</w:t>
      </w:r>
      <w:r>
        <w:rPr>
          <w:rFonts w:hint="eastAsia" w:ascii="宋体" w:hAnsi="宋体" w:eastAsia="宋体" w:cs="宋体"/>
          <w:color w:val="0000FF"/>
          <w:kern w:val="0"/>
          <w:sz w:val="24"/>
          <w:szCs w:val="24"/>
          <w:lang w:val="en-US" w:eastAsia="zh-CN"/>
        </w:rPr>
        <w:t>）</w:t>
      </w:r>
    </w:p>
    <w:p w14:paraId="12D902FA">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33105AE9">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5FB44C3A">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73403121">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26D6100B">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5B7FA3B7">
      <w:pPr>
        <w:pStyle w:val="17"/>
      </w:pPr>
    </w:p>
    <w:p w14:paraId="19099F57">
      <w:pPr>
        <w:pStyle w:val="17"/>
      </w:pPr>
    </w:p>
    <w:p w14:paraId="333B6D7B">
      <w:pPr>
        <w:pStyle w:val="17"/>
      </w:pPr>
    </w:p>
    <w:p w14:paraId="2536CE7A">
      <w:pPr>
        <w:pStyle w:val="17"/>
      </w:pPr>
      <w:bookmarkStart w:id="10" w:name="_Toc19585"/>
    </w:p>
    <w:p w14:paraId="0AC596D0">
      <w:pPr>
        <w:pStyle w:val="17"/>
      </w:pPr>
    </w:p>
    <w:p w14:paraId="751ECBFE">
      <w:pPr>
        <w:pStyle w:val="17"/>
      </w:pPr>
    </w:p>
    <w:p w14:paraId="52357AB9">
      <w:pPr>
        <w:pStyle w:val="17"/>
      </w:pPr>
    </w:p>
    <w:p w14:paraId="4BA610CF">
      <w:pPr>
        <w:pStyle w:val="17"/>
      </w:pPr>
    </w:p>
    <w:p w14:paraId="41FFCB13">
      <w:pPr>
        <w:pStyle w:val="17"/>
      </w:pPr>
    </w:p>
    <w:p w14:paraId="12A922BE">
      <w:pPr>
        <w:pStyle w:val="17"/>
      </w:pPr>
    </w:p>
    <w:p w14:paraId="32D71C64">
      <w:pPr>
        <w:pStyle w:val="17"/>
      </w:pPr>
    </w:p>
    <w:p w14:paraId="422221EB">
      <w:pPr>
        <w:pStyle w:val="17"/>
      </w:pPr>
    </w:p>
    <w:p w14:paraId="12BE7838">
      <w:pPr>
        <w:pStyle w:val="17"/>
      </w:pPr>
    </w:p>
    <w:p w14:paraId="5545DEC0">
      <w:pPr>
        <w:pStyle w:val="17"/>
      </w:pPr>
    </w:p>
    <w:p w14:paraId="7C2E6CF9">
      <w:pPr>
        <w:pStyle w:val="17"/>
      </w:pPr>
    </w:p>
    <w:p w14:paraId="7C671B69">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5AB45C3E">
      <w:pPr>
        <w:pStyle w:val="23"/>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14:paraId="22C4EF88">
      <w:pPr>
        <w:pStyle w:val="23"/>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14:paraId="7967AED5">
      <w:pPr>
        <w:pStyle w:val="23"/>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14:paraId="3DC0992E">
      <w:pPr>
        <w:pStyle w:val="23"/>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cs="Times New Roman"/>
          <w:sz w:val="24"/>
        </w:rPr>
        <w:t>供应商法定代表人授权</w:t>
      </w:r>
      <w:r>
        <w:rPr>
          <w:rFonts w:hint="eastAsia" w:ascii="宋体" w:hAnsi="宋体"/>
          <w:bCs/>
          <w:color w:val="auto"/>
          <w:sz w:val="24"/>
          <w:szCs w:val="24"/>
        </w:rPr>
        <w:t>委托书（详见相关格式文件）</w:t>
      </w:r>
    </w:p>
    <w:p w14:paraId="4E72F5DC">
      <w:pPr>
        <w:pStyle w:val="7"/>
        <w:adjustRightInd w:val="0"/>
        <w:snapToGrid w:val="0"/>
        <w:rPr>
          <w:rFonts w:ascii="Times New Roman" w:hAnsi="Times New Roman" w:cs="Times New Roman"/>
          <w:sz w:val="24"/>
          <w:szCs w:val="24"/>
        </w:rPr>
      </w:pPr>
    </w:p>
    <w:p w14:paraId="0B6000C1">
      <w:pPr>
        <w:pStyle w:val="7"/>
        <w:adjustRightInd w:val="0"/>
        <w:snapToGrid w:val="0"/>
        <w:rPr>
          <w:rFonts w:ascii="Times New Roman" w:hAnsi="Times New Roman" w:cs="Times New Roman"/>
          <w:sz w:val="24"/>
          <w:szCs w:val="24"/>
        </w:rPr>
      </w:pPr>
    </w:p>
    <w:p w14:paraId="11321383">
      <w:pPr>
        <w:pStyle w:val="7"/>
        <w:adjustRightInd w:val="0"/>
        <w:snapToGrid w:val="0"/>
        <w:rPr>
          <w:rFonts w:ascii="Times New Roman" w:hAnsi="Times New Roman" w:cs="Times New Roman"/>
          <w:sz w:val="24"/>
          <w:szCs w:val="24"/>
        </w:rPr>
      </w:pPr>
    </w:p>
    <w:p w14:paraId="28DF4A1C">
      <w:pPr>
        <w:pStyle w:val="7"/>
        <w:adjustRightInd w:val="0"/>
        <w:snapToGrid w:val="0"/>
        <w:rPr>
          <w:rFonts w:ascii="Times New Roman" w:hAnsi="Times New Roman" w:cs="Times New Roman"/>
          <w:sz w:val="24"/>
          <w:szCs w:val="24"/>
        </w:rPr>
      </w:pPr>
    </w:p>
    <w:p w14:paraId="24C98D7E">
      <w:pPr>
        <w:pStyle w:val="7"/>
        <w:adjustRightInd w:val="0"/>
        <w:snapToGrid w:val="0"/>
        <w:rPr>
          <w:rFonts w:ascii="Times New Roman" w:hAnsi="Times New Roman" w:cs="Times New Roman"/>
          <w:sz w:val="24"/>
          <w:szCs w:val="24"/>
        </w:rPr>
      </w:pPr>
    </w:p>
    <w:p w14:paraId="222209B8">
      <w:pPr>
        <w:pStyle w:val="7"/>
        <w:adjustRightInd w:val="0"/>
        <w:snapToGrid w:val="0"/>
        <w:rPr>
          <w:rFonts w:ascii="Times New Roman" w:hAnsi="Times New Roman" w:cs="Times New Roman"/>
          <w:sz w:val="24"/>
          <w:szCs w:val="24"/>
        </w:rPr>
      </w:pPr>
    </w:p>
    <w:p w14:paraId="3398A410">
      <w:pPr>
        <w:pStyle w:val="7"/>
        <w:adjustRightInd w:val="0"/>
        <w:snapToGrid w:val="0"/>
        <w:rPr>
          <w:rFonts w:ascii="Times New Roman" w:hAnsi="Times New Roman" w:cs="Times New Roman"/>
          <w:sz w:val="24"/>
          <w:szCs w:val="24"/>
        </w:rPr>
      </w:pPr>
    </w:p>
    <w:p w14:paraId="71792FEE">
      <w:pPr>
        <w:pStyle w:val="7"/>
        <w:adjustRightInd w:val="0"/>
        <w:snapToGrid w:val="0"/>
        <w:rPr>
          <w:rFonts w:ascii="Times New Roman" w:hAnsi="Times New Roman" w:cs="Times New Roman"/>
          <w:sz w:val="24"/>
          <w:szCs w:val="24"/>
        </w:rPr>
      </w:pPr>
    </w:p>
    <w:p w14:paraId="706E0B03">
      <w:pPr>
        <w:pStyle w:val="7"/>
        <w:adjustRightInd w:val="0"/>
        <w:snapToGrid w:val="0"/>
        <w:rPr>
          <w:rFonts w:ascii="Times New Roman" w:hAnsi="Times New Roman" w:cs="Times New Roman"/>
          <w:sz w:val="24"/>
          <w:szCs w:val="24"/>
        </w:rPr>
      </w:pPr>
    </w:p>
    <w:p w14:paraId="07AE2A79">
      <w:pPr>
        <w:pStyle w:val="7"/>
        <w:adjustRightInd w:val="0"/>
        <w:snapToGrid w:val="0"/>
        <w:rPr>
          <w:rFonts w:ascii="Times New Roman" w:hAnsi="Times New Roman" w:cs="Times New Roman"/>
          <w:sz w:val="24"/>
          <w:szCs w:val="24"/>
        </w:rPr>
      </w:pPr>
    </w:p>
    <w:p w14:paraId="1CC75D42">
      <w:pPr>
        <w:pStyle w:val="7"/>
        <w:adjustRightInd w:val="0"/>
        <w:snapToGrid w:val="0"/>
        <w:rPr>
          <w:rFonts w:ascii="Times New Roman" w:hAnsi="Times New Roman" w:cs="Times New Roman"/>
          <w:sz w:val="24"/>
          <w:szCs w:val="24"/>
        </w:rPr>
      </w:pPr>
    </w:p>
    <w:p w14:paraId="31D4E760">
      <w:pPr>
        <w:pStyle w:val="7"/>
        <w:adjustRightInd w:val="0"/>
        <w:snapToGrid w:val="0"/>
        <w:rPr>
          <w:rFonts w:ascii="Times New Roman" w:hAnsi="Times New Roman" w:cs="Times New Roman"/>
          <w:sz w:val="24"/>
          <w:szCs w:val="24"/>
        </w:rPr>
      </w:pPr>
    </w:p>
    <w:p w14:paraId="079EDCCB">
      <w:pPr>
        <w:pStyle w:val="7"/>
        <w:adjustRightInd w:val="0"/>
        <w:snapToGrid w:val="0"/>
        <w:rPr>
          <w:rFonts w:ascii="Times New Roman" w:hAnsi="Times New Roman" w:cs="Times New Roman"/>
          <w:sz w:val="24"/>
          <w:szCs w:val="24"/>
        </w:rPr>
      </w:pPr>
    </w:p>
    <w:p w14:paraId="14EC49C6">
      <w:pPr>
        <w:pStyle w:val="7"/>
        <w:adjustRightInd w:val="0"/>
        <w:snapToGrid w:val="0"/>
        <w:rPr>
          <w:rFonts w:ascii="Times New Roman" w:hAnsi="Times New Roman" w:cs="Times New Roman"/>
          <w:sz w:val="24"/>
          <w:szCs w:val="24"/>
        </w:rPr>
      </w:pPr>
    </w:p>
    <w:p w14:paraId="3A045DA3">
      <w:pPr>
        <w:pStyle w:val="7"/>
        <w:adjustRightInd w:val="0"/>
        <w:snapToGrid w:val="0"/>
        <w:rPr>
          <w:rFonts w:ascii="Times New Roman" w:hAnsi="Times New Roman" w:cs="Times New Roman"/>
          <w:sz w:val="24"/>
          <w:szCs w:val="24"/>
        </w:rPr>
      </w:pPr>
    </w:p>
    <w:p w14:paraId="28E38422">
      <w:pPr>
        <w:pStyle w:val="7"/>
        <w:adjustRightInd w:val="0"/>
        <w:snapToGrid w:val="0"/>
        <w:rPr>
          <w:rFonts w:ascii="Times New Roman" w:hAnsi="Times New Roman" w:cs="Times New Roman"/>
          <w:sz w:val="24"/>
          <w:szCs w:val="24"/>
        </w:rPr>
      </w:pPr>
    </w:p>
    <w:p w14:paraId="1A92694F">
      <w:pPr>
        <w:pStyle w:val="7"/>
        <w:adjustRightInd w:val="0"/>
        <w:snapToGrid w:val="0"/>
        <w:rPr>
          <w:rFonts w:ascii="Times New Roman" w:hAnsi="Times New Roman" w:cs="Times New Roman"/>
          <w:sz w:val="24"/>
          <w:szCs w:val="24"/>
        </w:rPr>
      </w:pPr>
    </w:p>
    <w:p w14:paraId="0D148CB7">
      <w:pPr>
        <w:pStyle w:val="7"/>
        <w:adjustRightInd w:val="0"/>
        <w:snapToGrid w:val="0"/>
        <w:rPr>
          <w:rFonts w:ascii="Times New Roman" w:hAnsi="Times New Roman" w:cs="Times New Roman"/>
          <w:sz w:val="24"/>
          <w:szCs w:val="24"/>
        </w:rPr>
      </w:pPr>
    </w:p>
    <w:p w14:paraId="0B8C3BD8">
      <w:pPr>
        <w:pStyle w:val="7"/>
        <w:adjustRightInd w:val="0"/>
        <w:snapToGrid w:val="0"/>
        <w:rPr>
          <w:rFonts w:ascii="Times New Roman" w:hAnsi="Times New Roman" w:cs="Times New Roman"/>
          <w:sz w:val="24"/>
          <w:szCs w:val="24"/>
        </w:rPr>
      </w:pPr>
    </w:p>
    <w:p w14:paraId="501B09D4">
      <w:pPr>
        <w:pStyle w:val="7"/>
        <w:adjustRightInd w:val="0"/>
        <w:snapToGrid w:val="0"/>
        <w:rPr>
          <w:rFonts w:ascii="Times New Roman" w:hAnsi="Times New Roman" w:cs="Times New Roman"/>
          <w:sz w:val="24"/>
          <w:szCs w:val="24"/>
        </w:rPr>
      </w:pPr>
    </w:p>
    <w:p w14:paraId="2EE5C573">
      <w:pPr>
        <w:pStyle w:val="7"/>
        <w:adjustRightInd w:val="0"/>
        <w:snapToGrid w:val="0"/>
        <w:rPr>
          <w:rFonts w:ascii="Times New Roman" w:hAnsi="Times New Roman" w:cs="Times New Roman"/>
          <w:sz w:val="24"/>
          <w:szCs w:val="24"/>
        </w:rPr>
      </w:pPr>
    </w:p>
    <w:p w14:paraId="60EADACA">
      <w:pPr>
        <w:pStyle w:val="7"/>
        <w:adjustRightInd w:val="0"/>
        <w:snapToGrid w:val="0"/>
        <w:rPr>
          <w:rFonts w:ascii="Times New Roman" w:hAnsi="Times New Roman" w:cs="Times New Roman"/>
          <w:sz w:val="24"/>
          <w:szCs w:val="24"/>
        </w:rPr>
      </w:pPr>
    </w:p>
    <w:p w14:paraId="42563C61">
      <w:pPr>
        <w:pStyle w:val="7"/>
        <w:adjustRightInd w:val="0"/>
        <w:snapToGrid w:val="0"/>
        <w:rPr>
          <w:rFonts w:ascii="Times New Roman" w:hAnsi="Times New Roman" w:cs="Times New Roman"/>
          <w:sz w:val="24"/>
          <w:szCs w:val="24"/>
        </w:rPr>
      </w:pPr>
    </w:p>
    <w:p w14:paraId="2CA7DCF2">
      <w:pPr>
        <w:pStyle w:val="7"/>
        <w:adjustRightInd w:val="0"/>
        <w:snapToGrid w:val="0"/>
        <w:rPr>
          <w:rFonts w:ascii="Times New Roman" w:hAnsi="Times New Roman" w:cs="Times New Roman"/>
          <w:sz w:val="24"/>
          <w:szCs w:val="24"/>
        </w:rPr>
      </w:pPr>
    </w:p>
    <w:p w14:paraId="0FD467DE">
      <w:pPr>
        <w:pStyle w:val="7"/>
        <w:adjustRightInd w:val="0"/>
        <w:snapToGrid w:val="0"/>
        <w:rPr>
          <w:rFonts w:ascii="Times New Roman" w:hAnsi="Times New Roman" w:cs="Times New Roman"/>
          <w:sz w:val="24"/>
          <w:szCs w:val="24"/>
        </w:rPr>
      </w:pPr>
    </w:p>
    <w:p w14:paraId="0909B521">
      <w:pPr>
        <w:pStyle w:val="7"/>
        <w:adjustRightInd w:val="0"/>
        <w:snapToGrid w:val="0"/>
        <w:rPr>
          <w:rFonts w:ascii="Times New Roman" w:hAnsi="Times New Roman" w:cs="Times New Roman"/>
          <w:sz w:val="24"/>
          <w:szCs w:val="24"/>
        </w:rPr>
      </w:pPr>
    </w:p>
    <w:p w14:paraId="3313CA95">
      <w:pPr>
        <w:pStyle w:val="7"/>
        <w:adjustRightInd w:val="0"/>
        <w:snapToGrid w:val="0"/>
        <w:rPr>
          <w:rFonts w:ascii="Times New Roman" w:hAnsi="Times New Roman" w:cs="Times New Roman"/>
          <w:sz w:val="24"/>
          <w:szCs w:val="24"/>
        </w:rPr>
      </w:pPr>
    </w:p>
    <w:p w14:paraId="25F3128D">
      <w:pPr>
        <w:pStyle w:val="7"/>
        <w:adjustRightInd w:val="0"/>
        <w:snapToGrid w:val="0"/>
        <w:rPr>
          <w:rFonts w:ascii="Times New Roman" w:hAnsi="Times New Roman" w:cs="Times New Roman"/>
          <w:sz w:val="24"/>
          <w:szCs w:val="24"/>
        </w:rPr>
      </w:pPr>
    </w:p>
    <w:p w14:paraId="73C3D84C">
      <w:pPr>
        <w:pStyle w:val="7"/>
        <w:adjustRightInd w:val="0"/>
        <w:snapToGrid w:val="0"/>
        <w:rPr>
          <w:rFonts w:ascii="Times New Roman" w:hAnsi="Times New Roman" w:cs="Times New Roman"/>
          <w:sz w:val="24"/>
          <w:szCs w:val="24"/>
        </w:rPr>
      </w:pPr>
    </w:p>
    <w:p w14:paraId="2603CADB">
      <w:pPr>
        <w:pStyle w:val="7"/>
        <w:adjustRightInd w:val="0"/>
        <w:snapToGrid w:val="0"/>
        <w:rPr>
          <w:rFonts w:ascii="Times New Roman" w:hAnsi="Times New Roman" w:cs="Times New Roman"/>
          <w:sz w:val="24"/>
          <w:szCs w:val="24"/>
        </w:rPr>
      </w:pPr>
    </w:p>
    <w:p w14:paraId="42C19B9B">
      <w:pPr>
        <w:pStyle w:val="7"/>
        <w:adjustRightInd w:val="0"/>
        <w:snapToGrid w:val="0"/>
        <w:rPr>
          <w:rFonts w:ascii="Times New Roman" w:hAnsi="Times New Roman" w:cs="Times New Roman"/>
          <w:sz w:val="24"/>
          <w:szCs w:val="24"/>
        </w:rPr>
      </w:pPr>
    </w:p>
    <w:p w14:paraId="169A266E">
      <w:pPr>
        <w:pStyle w:val="7"/>
        <w:adjustRightInd w:val="0"/>
        <w:snapToGrid w:val="0"/>
        <w:rPr>
          <w:rFonts w:ascii="Times New Roman" w:hAnsi="Times New Roman" w:cs="Times New Roman"/>
          <w:sz w:val="24"/>
          <w:szCs w:val="24"/>
        </w:rPr>
      </w:pPr>
    </w:p>
    <w:p w14:paraId="329000B8">
      <w:pPr>
        <w:pStyle w:val="7"/>
        <w:adjustRightInd w:val="0"/>
        <w:snapToGrid w:val="0"/>
        <w:rPr>
          <w:rFonts w:ascii="Times New Roman" w:hAnsi="Times New Roman" w:cs="Times New Roman"/>
          <w:sz w:val="24"/>
          <w:szCs w:val="24"/>
        </w:rPr>
      </w:pPr>
    </w:p>
    <w:p w14:paraId="29C65C3C">
      <w:pPr>
        <w:pStyle w:val="7"/>
        <w:adjustRightInd w:val="0"/>
        <w:snapToGrid w:val="0"/>
        <w:rPr>
          <w:rFonts w:ascii="Times New Roman" w:hAnsi="Times New Roman" w:cs="Times New Roman"/>
          <w:sz w:val="24"/>
          <w:szCs w:val="24"/>
        </w:rPr>
      </w:pPr>
    </w:p>
    <w:p w14:paraId="353762F1">
      <w:pPr>
        <w:pStyle w:val="7"/>
        <w:adjustRightInd w:val="0"/>
        <w:snapToGrid w:val="0"/>
        <w:rPr>
          <w:rFonts w:ascii="Times New Roman" w:hAnsi="Times New Roman" w:cs="Times New Roman"/>
          <w:sz w:val="24"/>
          <w:szCs w:val="24"/>
        </w:rPr>
      </w:pPr>
    </w:p>
    <w:p w14:paraId="06209E4B">
      <w:pPr>
        <w:pStyle w:val="7"/>
        <w:adjustRightInd w:val="0"/>
        <w:snapToGrid w:val="0"/>
        <w:rPr>
          <w:rFonts w:ascii="Times New Roman" w:hAnsi="Times New Roman" w:cs="Times New Roman"/>
          <w:sz w:val="24"/>
          <w:szCs w:val="24"/>
        </w:rPr>
      </w:pPr>
    </w:p>
    <w:p w14:paraId="0B8AF162">
      <w:pPr>
        <w:pStyle w:val="7"/>
        <w:adjustRightInd w:val="0"/>
        <w:snapToGrid w:val="0"/>
        <w:rPr>
          <w:rFonts w:ascii="Times New Roman" w:hAnsi="Times New Roman" w:cs="Times New Roman"/>
          <w:sz w:val="24"/>
          <w:szCs w:val="24"/>
        </w:rPr>
      </w:pPr>
    </w:p>
    <w:p w14:paraId="33EB5D0D">
      <w:pPr>
        <w:pStyle w:val="7"/>
        <w:adjustRightInd w:val="0"/>
        <w:snapToGrid w:val="0"/>
        <w:rPr>
          <w:rFonts w:ascii="Times New Roman" w:hAnsi="Times New Roman" w:cs="Times New Roman"/>
          <w:sz w:val="24"/>
          <w:szCs w:val="24"/>
        </w:rPr>
      </w:pPr>
    </w:p>
    <w:p w14:paraId="3904AC27">
      <w:pPr>
        <w:pStyle w:val="7"/>
        <w:adjustRightInd w:val="0"/>
        <w:snapToGrid w:val="0"/>
        <w:rPr>
          <w:rFonts w:ascii="Times New Roman" w:hAnsi="Times New Roman" w:cs="Times New Roman"/>
          <w:sz w:val="24"/>
          <w:szCs w:val="24"/>
        </w:rPr>
      </w:pPr>
    </w:p>
    <w:p w14:paraId="4D18096E">
      <w:pPr>
        <w:pStyle w:val="7"/>
        <w:adjustRightInd w:val="0"/>
        <w:snapToGrid w:val="0"/>
        <w:rPr>
          <w:rFonts w:ascii="Times New Roman" w:hAnsi="Times New Roman" w:cs="Times New Roman"/>
          <w:sz w:val="24"/>
          <w:szCs w:val="24"/>
        </w:rPr>
      </w:pPr>
    </w:p>
    <w:p w14:paraId="3C727396">
      <w:pPr>
        <w:pStyle w:val="7"/>
        <w:adjustRightInd w:val="0"/>
        <w:snapToGrid w:val="0"/>
        <w:rPr>
          <w:rFonts w:ascii="Times New Roman" w:hAnsi="Times New Roman" w:cs="Times New Roman"/>
          <w:sz w:val="24"/>
          <w:szCs w:val="24"/>
        </w:rPr>
      </w:pPr>
    </w:p>
    <w:p w14:paraId="5E937ABC">
      <w:pPr>
        <w:pStyle w:val="7"/>
        <w:adjustRightInd w:val="0"/>
        <w:snapToGrid w:val="0"/>
        <w:rPr>
          <w:rFonts w:ascii="Times New Roman" w:hAnsi="Times New Roman" w:cs="Times New Roman"/>
          <w:sz w:val="24"/>
          <w:szCs w:val="24"/>
        </w:rPr>
      </w:pPr>
    </w:p>
    <w:p w14:paraId="337942A3">
      <w:pPr>
        <w:pStyle w:val="7"/>
        <w:adjustRightInd w:val="0"/>
        <w:snapToGrid w:val="0"/>
        <w:rPr>
          <w:rFonts w:ascii="Times New Roman" w:hAnsi="Times New Roman" w:cs="Times New Roman"/>
          <w:sz w:val="24"/>
          <w:szCs w:val="24"/>
        </w:rPr>
      </w:pPr>
    </w:p>
    <w:p w14:paraId="485DC1B3">
      <w:pPr>
        <w:pStyle w:val="7"/>
        <w:adjustRightInd w:val="0"/>
        <w:snapToGrid w:val="0"/>
        <w:rPr>
          <w:rFonts w:ascii="Times New Roman" w:hAnsi="Times New Roman" w:cs="Times New Roman"/>
          <w:sz w:val="24"/>
          <w:szCs w:val="24"/>
        </w:rPr>
      </w:pPr>
    </w:p>
    <w:p w14:paraId="73E6D4AE">
      <w:pPr>
        <w:pStyle w:val="7"/>
        <w:adjustRightInd w:val="0"/>
        <w:snapToGrid w:val="0"/>
        <w:rPr>
          <w:rFonts w:ascii="Times New Roman" w:hAnsi="Times New Roman" w:cs="Times New Roman"/>
          <w:sz w:val="24"/>
          <w:szCs w:val="24"/>
        </w:rPr>
      </w:pPr>
    </w:p>
    <w:p w14:paraId="3B1955A4">
      <w:pPr>
        <w:pStyle w:val="7"/>
        <w:adjustRightInd w:val="0"/>
        <w:snapToGrid w:val="0"/>
        <w:rPr>
          <w:rFonts w:ascii="Times New Roman" w:hAnsi="Times New Roman" w:cs="Times New Roman"/>
          <w:sz w:val="24"/>
          <w:szCs w:val="24"/>
        </w:rPr>
      </w:pPr>
    </w:p>
    <w:p w14:paraId="72A5889E">
      <w:pPr>
        <w:pStyle w:val="7"/>
        <w:adjustRightInd w:val="0"/>
        <w:snapToGrid w:val="0"/>
        <w:rPr>
          <w:rFonts w:ascii="Times New Roman" w:hAnsi="Times New Roman" w:cs="Times New Roman"/>
          <w:sz w:val="24"/>
          <w:szCs w:val="24"/>
        </w:rPr>
      </w:pPr>
    </w:p>
    <w:p w14:paraId="05B6D108">
      <w:pPr>
        <w:pStyle w:val="7"/>
        <w:adjustRightInd w:val="0"/>
        <w:snapToGrid w:val="0"/>
        <w:rPr>
          <w:rFonts w:ascii="Times New Roman" w:hAnsi="Times New Roman" w:cs="Times New Roman"/>
          <w:sz w:val="24"/>
          <w:szCs w:val="24"/>
        </w:rPr>
      </w:pPr>
    </w:p>
    <w:p w14:paraId="725F5E6E">
      <w:pPr>
        <w:pStyle w:val="7"/>
        <w:adjustRightInd w:val="0"/>
        <w:snapToGrid w:val="0"/>
        <w:rPr>
          <w:rFonts w:ascii="Times New Roman" w:hAnsi="Times New Roman" w:cs="Times New Roman"/>
          <w:sz w:val="24"/>
          <w:szCs w:val="24"/>
        </w:rPr>
      </w:pPr>
    </w:p>
    <w:p w14:paraId="13459A6D">
      <w:pPr>
        <w:pStyle w:val="7"/>
        <w:adjustRightInd w:val="0"/>
        <w:snapToGrid w:val="0"/>
        <w:rPr>
          <w:rFonts w:ascii="Times New Roman" w:hAnsi="Times New Roman" w:cs="Times New Roman"/>
          <w:sz w:val="24"/>
          <w:szCs w:val="24"/>
        </w:rPr>
      </w:pPr>
    </w:p>
    <w:p w14:paraId="66417D75">
      <w:pPr>
        <w:pStyle w:val="7"/>
        <w:adjustRightInd w:val="0"/>
        <w:snapToGrid w:val="0"/>
        <w:rPr>
          <w:rFonts w:ascii="Times New Roman" w:hAnsi="Times New Roman" w:cs="Times New Roman"/>
          <w:sz w:val="24"/>
          <w:szCs w:val="24"/>
        </w:rPr>
      </w:pPr>
    </w:p>
    <w:p w14:paraId="5576DC07">
      <w:pPr>
        <w:pStyle w:val="7"/>
        <w:adjustRightInd w:val="0"/>
        <w:snapToGrid w:val="0"/>
        <w:rPr>
          <w:rFonts w:ascii="Times New Roman" w:hAnsi="Times New Roman" w:cs="Times New Roman"/>
          <w:sz w:val="24"/>
          <w:szCs w:val="24"/>
        </w:rPr>
      </w:pPr>
    </w:p>
    <w:p w14:paraId="2A1E933D">
      <w:pPr>
        <w:pStyle w:val="7"/>
        <w:adjustRightInd w:val="0"/>
        <w:snapToGrid w:val="0"/>
        <w:rPr>
          <w:rFonts w:ascii="Times New Roman" w:hAnsi="Times New Roman" w:cs="Times New Roman"/>
          <w:sz w:val="24"/>
          <w:szCs w:val="24"/>
        </w:rPr>
      </w:pPr>
    </w:p>
    <w:p w14:paraId="6C86DD5C">
      <w:pPr>
        <w:pStyle w:val="7"/>
        <w:adjustRightInd w:val="0"/>
        <w:snapToGrid w:val="0"/>
        <w:rPr>
          <w:rFonts w:ascii="Times New Roman" w:hAnsi="Times New Roman" w:cs="Times New Roman"/>
          <w:sz w:val="24"/>
          <w:szCs w:val="24"/>
        </w:rPr>
      </w:pPr>
    </w:p>
    <w:p w14:paraId="64CC1CA4">
      <w:pPr>
        <w:pStyle w:val="3"/>
        <w:jc w:val="center"/>
        <w:rPr>
          <w:rFonts w:hint="eastAsia"/>
        </w:rPr>
      </w:pPr>
    </w:p>
    <w:p w14:paraId="14549ED2">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90CCB3E">
      <w:pPr>
        <w:pStyle w:val="17"/>
      </w:pPr>
    </w:p>
    <w:p w14:paraId="37854A92">
      <w:pPr>
        <w:pStyle w:val="17"/>
      </w:pPr>
    </w:p>
    <w:p w14:paraId="55425B39">
      <w:pPr>
        <w:pStyle w:val="17"/>
      </w:pPr>
    </w:p>
    <w:p w14:paraId="54683B4C">
      <w:pPr>
        <w:pStyle w:val="17"/>
      </w:pPr>
    </w:p>
    <w:p w14:paraId="2207C036">
      <w:pPr>
        <w:pStyle w:val="17"/>
      </w:pPr>
    </w:p>
    <w:p w14:paraId="1D12AA14">
      <w:pPr>
        <w:pStyle w:val="17"/>
      </w:pPr>
    </w:p>
    <w:p w14:paraId="39A85E9D">
      <w:pPr>
        <w:pStyle w:val="17"/>
      </w:pPr>
    </w:p>
    <w:p w14:paraId="0409E477">
      <w:pPr>
        <w:pStyle w:val="17"/>
      </w:pPr>
    </w:p>
    <w:p w14:paraId="44FA2DA3">
      <w:pPr>
        <w:pStyle w:val="17"/>
      </w:pPr>
    </w:p>
    <w:p w14:paraId="78753EA0">
      <w:pPr>
        <w:pStyle w:val="17"/>
      </w:pPr>
    </w:p>
    <w:p w14:paraId="7DC711B8">
      <w:pPr>
        <w:pStyle w:val="17"/>
      </w:pPr>
    </w:p>
    <w:p w14:paraId="03103E9A">
      <w:pPr>
        <w:pStyle w:val="17"/>
      </w:pPr>
    </w:p>
    <w:p w14:paraId="63C34336">
      <w:pPr>
        <w:pStyle w:val="17"/>
      </w:pPr>
    </w:p>
    <w:p w14:paraId="657982EB">
      <w:pPr>
        <w:pStyle w:val="17"/>
      </w:pPr>
    </w:p>
    <w:p w14:paraId="67B4FF4F">
      <w:pPr>
        <w:pStyle w:val="17"/>
      </w:pPr>
    </w:p>
    <w:p w14:paraId="35D325BF">
      <w:pPr>
        <w:pStyle w:val="17"/>
      </w:pPr>
    </w:p>
    <w:p w14:paraId="0C89A4F5">
      <w:pPr>
        <w:pStyle w:val="17"/>
      </w:pPr>
    </w:p>
    <w:p w14:paraId="5E3A578F">
      <w:pPr>
        <w:pStyle w:val="17"/>
      </w:pPr>
    </w:p>
    <w:p w14:paraId="23065BFB">
      <w:pPr>
        <w:pStyle w:val="17"/>
      </w:pPr>
    </w:p>
    <w:p w14:paraId="6485C92D">
      <w:pPr>
        <w:pStyle w:val="17"/>
      </w:pPr>
    </w:p>
    <w:p w14:paraId="65704324">
      <w:pPr>
        <w:pStyle w:val="17"/>
      </w:pPr>
    </w:p>
    <w:p w14:paraId="7D9255E4">
      <w:pPr>
        <w:pStyle w:val="17"/>
      </w:pPr>
    </w:p>
    <w:p w14:paraId="33F0F147">
      <w:pPr>
        <w:pStyle w:val="17"/>
      </w:pPr>
    </w:p>
    <w:p w14:paraId="2E64D230">
      <w:pPr>
        <w:pStyle w:val="17"/>
      </w:pPr>
    </w:p>
    <w:p w14:paraId="2E5BD5E6">
      <w:pPr>
        <w:spacing w:line="240" w:lineRule="auto"/>
        <w:jc w:val="both"/>
        <w:rPr>
          <w:rFonts w:hint="eastAsia" w:ascii="宋体" w:hAnsi="宋体" w:eastAsia="宋体" w:cs="宋体"/>
          <w:b/>
          <w:bCs w:val="0"/>
          <w:color w:val="auto"/>
          <w:kern w:val="0"/>
          <w:sz w:val="52"/>
          <w:szCs w:val="52"/>
          <w:lang w:val="en-US" w:eastAsia="zh-CN"/>
        </w:rPr>
      </w:pPr>
    </w:p>
    <w:p w14:paraId="126E7C7A">
      <w:pPr>
        <w:spacing w:line="240" w:lineRule="auto"/>
        <w:jc w:val="both"/>
        <w:rPr>
          <w:rFonts w:hint="eastAsia" w:ascii="宋体" w:hAnsi="宋体" w:eastAsia="宋体" w:cs="宋体"/>
          <w:b/>
          <w:bCs w:val="0"/>
          <w:color w:val="auto"/>
          <w:kern w:val="0"/>
          <w:sz w:val="52"/>
          <w:szCs w:val="52"/>
          <w:lang w:val="en-US" w:eastAsia="zh-CN"/>
        </w:rPr>
      </w:pPr>
    </w:p>
    <w:p w14:paraId="7A1AE2FB">
      <w:pPr>
        <w:pStyle w:val="2"/>
        <w:rPr>
          <w:rFonts w:hint="eastAsia"/>
          <w:lang w:val="en-US" w:eastAsia="zh-CN"/>
        </w:rPr>
      </w:pPr>
    </w:p>
    <w:p w14:paraId="65271F53">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520804FC">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7B19A2B6">
      <w:pPr>
        <w:pStyle w:val="2"/>
        <w:rPr>
          <w:rFonts w:hint="eastAsia"/>
        </w:rPr>
      </w:pPr>
    </w:p>
    <w:p w14:paraId="0B94A3A6">
      <w:pPr>
        <w:spacing w:line="480" w:lineRule="auto"/>
        <w:jc w:val="center"/>
        <w:rPr>
          <w:rFonts w:hint="eastAsia" w:ascii="宋体" w:hAnsi="宋体"/>
          <w:b/>
          <w:bCs/>
          <w:sz w:val="72"/>
          <w:szCs w:val="72"/>
        </w:rPr>
      </w:pPr>
    </w:p>
    <w:p w14:paraId="1A6EBC56">
      <w:pPr>
        <w:widowControl/>
        <w:spacing w:line="360" w:lineRule="auto"/>
        <w:jc w:val="center"/>
        <w:outlineLvl w:val="0"/>
        <w:rPr>
          <w:rFonts w:ascii="宋体" w:hAnsi="宋体" w:cs="宋体"/>
          <w:kern w:val="0"/>
          <w:sz w:val="72"/>
          <w:szCs w:val="72"/>
        </w:rPr>
      </w:pPr>
      <w:bookmarkStart w:id="12" w:name="_Toc3471"/>
      <w:bookmarkStart w:id="13" w:name="_Toc435"/>
      <w:bookmarkStart w:id="14" w:name="_Toc1994"/>
      <w:bookmarkStart w:id="15" w:name="_Toc40346375"/>
      <w:bookmarkStart w:id="16" w:name="_Toc11075"/>
      <w:bookmarkStart w:id="17" w:name="_Toc6547"/>
      <w:bookmarkStart w:id="18" w:name="_Toc11305"/>
      <w:bookmarkStart w:id="19" w:name="_Toc28703"/>
      <w:bookmarkStart w:id="20" w:name="_Toc21249"/>
      <w:bookmarkStart w:id="21" w:name="_Toc15870"/>
      <w:bookmarkStart w:id="22" w:name="_Toc8364"/>
      <w:bookmarkStart w:id="23" w:name="_Toc29113"/>
      <w:bookmarkStart w:id="24" w:name="_Toc40346216"/>
      <w:bookmarkStart w:id="25" w:name="_Toc7291"/>
      <w:bookmarkStart w:id="26" w:name="_Toc12520"/>
      <w:bookmarkStart w:id="27" w:name="_Toc26267"/>
      <w:bookmarkStart w:id="28" w:name="_Toc40776111"/>
      <w:r>
        <w:rPr>
          <w:rFonts w:hint="eastAsia" w:ascii="宋体" w:hAnsi="宋体"/>
          <w:b/>
          <w:bCs/>
          <w:sz w:val="72"/>
          <w:szCs w:val="72"/>
          <w:lang w:eastAsia="zh-CN"/>
        </w:rPr>
        <w:t>报名资料</w:t>
      </w:r>
    </w:p>
    <w:p w14:paraId="648B5198">
      <w:pPr>
        <w:pStyle w:val="16"/>
        <w:rPr>
          <w:rFonts w:ascii="宋体" w:hAnsi="宋体" w:cs="宋体"/>
          <w:kern w:val="0"/>
          <w:sz w:val="30"/>
          <w:szCs w:val="30"/>
        </w:rPr>
      </w:pPr>
    </w:p>
    <w:p w14:paraId="091F046B">
      <w:pPr>
        <w:widowControl/>
        <w:spacing w:line="360" w:lineRule="auto"/>
        <w:ind w:firstLine="600" w:firstLineChars="200"/>
        <w:outlineLvl w:val="0"/>
        <w:rPr>
          <w:rFonts w:ascii="宋体" w:hAnsi="宋体" w:cs="宋体"/>
          <w:kern w:val="0"/>
          <w:sz w:val="30"/>
          <w:szCs w:val="30"/>
        </w:rPr>
      </w:pPr>
    </w:p>
    <w:p w14:paraId="4C200944">
      <w:pPr>
        <w:widowControl/>
        <w:spacing w:line="360" w:lineRule="auto"/>
        <w:ind w:firstLine="600" w:firstLineChars="200"/>
        <w:outlineLvl w:val="0"/>
        <w:rPr>
          <w:rFonts w:ascii="宋体" w:hAnsi="宋体" w:cs="宋体"/>
          <w:kern w:val="0"/>
          <w:sz w:val="30"/>
          <w:szCs w:val="30"/>
        </w:rPr>
      </w:pPr>
    </w:p>
    <w:p w14:paraId="5D5A1D1E">
      <w:pPr>
        <w:widowControl/>
        <w:spacing w:line="360" w:lineRule="auto"/>
        <w:outlineLvl w:val="0"/>
        <w:rPr>
          <w:rFonts w:ascii="宋体" w:hAnsi="宋体" w:cs="宋体"/>
          <w:kern w:val="0"/>
          <w:sz w:val="30"/>
          <w:szCs w:val="30"/>
        </w:rPr>
      </w:pPr>
    </w:p>
    <w:p w14:paraId="0D3498BF">
      <w:pPr>
        <w:pStyle w:val="16"/>
      </w:pPr>
    </w:p>
    <w:p w14:paraId="32E4C18D">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0884"/>
      <w:bookmarkStart w:id="30" w:name="_Toc40776112"/>
      <w:bookmarkStart w:id="31" w:name="_Toc1743"/>
      <w:bookmarkStart w:id="32" w:name="_Toc27997"/>
      <w:bookmarkStart w:id="33" w:name="_Toc17709"/>
      <w:bookmarkStart w:id="34" w:name="_Toc40346217"/>
      <w:bookmarkStart w:id="35" w:name="_Toc40346376"/>
      <w:bookmarkStart w:id="36" w:name="_Toc2916"/>
    </w:p>
    <w:p w14:paraId="6DCFA4C1">
      <w:pPr>
        <w:widowControl/>
        <w:spacing w:line="360" w:lineRule="auto"/>
        <w:ind w:firstLine="600"/>
        <w:outlineLvl w:val="0"/>
        <w:rPr>
          <w:rFonts w:cs="宋体"/>
          <w:kern w:val="0"/>
          <w:sz w:val="30"/>
          <w:szCs w:val="30"/>
        </w:rPr>
      </w:pPr>
      <w:bookmarkStart w:id="37" w:name="_Toc23097"/>
      <w:bookmarkStart w:id="38" w:name="_Toc29102"/>
      <w:bookmarkStart w:id="39" w:name="_Toc5238"/>
      <w:bookmarkStart w:id="40" w:name="_Toc2012"/>
      <w:bookmarkStart w:id="41" w:name="_Toc2029"/>
      <w:bookmarkStart w:id="42" w:name="_Toc30979"/>
      <w:bookmarkStart w:id="43" w:name="_Toc19699"/>
      <w:bookmarkStart w:id="44" w:name="_Toc31538"/>
      <w:bookmarkStart w:id="45" w:name="_Toc11485"/>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0D0A495">
      <w:pPr>
        <w:widowControl/>
        <w:spacing w:line="360" w:lineRule="auto"/>
        <w:ind w:firstLine="600"/>
        <w:outlineLvl w:val="0"/>
        <w:rPr>
          <w:rFonts w:cs="宋体"/>
          <w:kern w:val="0"/>
          <w:sz w:val="30"/>
          <w:szCs w:val="30"/>
        </w:rPr>
      </w:pPr>
      <w:bookmarkStart w:id="46" w:name="_Toc11141"/>
      <w:bookmarkStart w:id="47" w:name="_Toc40346218"/>
      <w:bookmarkStart w:id="48" w:name="_Toc27867"/>
      <w:bookmarkStart w:id="49" w:name="_Toc11558"/>
      <w:bookmarkStart w:id="50" w:name="_Toc14824"/>
      <w:bookmarkStart w:id="51" w:name="_Toc24763"/>
      <w:bookmarkStart w:id="52" w:name="_Toc12645"/>
      <w:bookmarkStart w:id="53" w:name="_Toc4013"/>
      <w:bookmarkStart w:id="54" w:name="_Toc40776113"/>
      <w:bookmarkStart w:id="55" w:name="_Toc31993"/>
      <w:bookmarkStart w:id="56" w:name="_Toc7052"/>
      <w:bookmarkStart w:id="57" w:name="_Toc16794"/>
      <w:bookmarkStart w:id="58" w:name="_Toc17930"/>
      <w:bookmarkStart w:id="59" w:name="_Toc28064"/>
      <w:bookmarkStart w:id="60" w:name="_Toc40346377"/>
      <w:bookmarkStart w:id="61" w:name="_Toc29767"/>
      <w:bookmarkStart w:id="62" w:name="_Toc2148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E3B096B">
      <w:pPr>
        <w:widowControl/>
        <w:spacing w:line="360" w:lineRule="auto"/>
        <w:ind w:firstLine="600"/>
        <w:outlineLvl w:val="0"/>
        <w:rPr>
          <w:rFonts w:cs="宋体"/>
          <w:kern w:val="0"/>
          <w:sz w:val="30"/>
          <w:szCs w:val="30"/>
        </w:rPr>
      </w:pPr>
      <w:bookmarkStart w:id="63" w:name="_Toc9883"/>
      <w:bookmarkStart w:id="64" w:name="_Toc17537"/>
      <w:bookmarkStart w:id="65" w:name="_Toc4563"/>
      <w:bookmarkStart w:id="66" w:name="_Toc24651"/>
      <w:bookmarkStart w:id="67" w:name="_Toc40776114"/>
      <w:bookmarkStart w:id="68" w:name="_Toc26029"/>
      <w:bookmarkStart w:id="69" w:name="_Toc40346219"/>
      <w:bookmarkStart w:id="70" w:name="_Toc11334"/>
      <w:bookmarkStart w:id="71" w:name="_Toc16813"/>
      <w:bookmarkStart w:id="72" w:name="_Toc27771"/>
      <w:bookmarkStart w:id="73" w:name="_Toc40346378"/>
      <w:bookmarkStart w:id="74" w:name="_Toc6438"/>
      <w:bookmarkStart w:id="75" w:name="_Toc32709"/>
      <w:bookmarkStart w:id="76" w:name="_Toc14287"/>
      <w:bookmarkStart w:id="77" w:name="_Toc19831"/>
      <w:bookmarkStart w:id="78" w:name="_Toc31197"/>
      <w:bookmarkStart w:id="79" w:name="_Toc1324"/>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A7517D5">
      <w:pPr>
        <w:widowControl/>
        <w:spacing w:line="360" w:lineRule="auto"/>
        <w:ind w:firstLine="600"/>
        <w:outlineLvl w:val="0"/>
        <w:rPr>
          <w:rFonts w:cs="宋体"/>
          <w:kern w:val="0"/>
          <w:sz w:val="30"/>
          <w:szCs w:val="30"/>
        </w:rPr>
      </w:pPr>
      <w:bookmarkStart w:id="80" w:name="_Toc3895"/>
      <w:bookmarkStart w:id="81" w:name="_Toc40346220"/>
      <w:bookmarkStart w:id="82" w:name="_Toc13222"/>
      <w:bookmarkStart w:id="83" w:name="_Toc27206"/>
      <w:bookmarkStart w:id="84" w:name="_Toc17483"/>
      <w:bookmarkStart w:id="85" w:name="_Toc18353"/>
      <w:bookmarkStart w:id="86" w:name="_Toc30336"/>
      <w:bookmarkStart w:id="87" w:name="_Toc5634"/>
      <w:bookmarkStart w:id="88" w:name="_Toc14586"/>
      <w:bookmarkStart w:id="89" w:name="_Toc12650"/>
      <w:bookmarkStart w:id="90" w:name="_Toc20994"/>
      <w:bookmarkStart w:id="91" w:name="_Toc5189"/>
      <w:bookmarkStart w:id="92" w:name="_Toc40776115"/>
      <w:bookmarkStart w:id="93" w:name="_Toc21686"/>
      <w:bookmarkStart w:id="94" w:name="_Toc40346379"/>
      <w:bookmarkStart w:id="95" w:name="_Toc27868"/>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6E4443E">
      <w:pPr>
        <w:widowControl/>
        <w:spacing w:line="360" w:lineRule="auto"/>
        <w:ind w:firstLine="600"/>
        <w:outlineLvl w:val="0"/>
        <w:rPr>
          <w:rFonts w:cs="宋体"/>
          <w:kern w:val="0"/>
          <w:sz w:val="30"/>
          <w:szCs w:val="30"/>
        </w:rPr>
      </w:pPr>
      <w:bookmarkStart w:id="97" w:name="_Toc9282"/>
      <w:bookmarkStart w:id="98" w:name="_Toc21449"/>
      <w:bookmarkStart w:id="99" w:name="_Toc12127"/>
      <w:bookmarkStart w:id="100" w:name="_Toc14462"/>
      <w:bookmarkStart w:id="101" w:name="_Toc5220"/>
      <w:bookmarkStart w:id="102" w:name="_Toc10454"/>
      <w:bookmarkStart w:id="103" w:name="_Toc32371"/>
      <w:bookmarkStart w:id="104" w:name="_Toc40346221"/>
      <w:bookmarkStart w:id="105" w:name="_Toc11547"/>
      <w:bookmarkStart w:id="106" w:name="_Toc30856"/>
      <w:bookmarkStart w:id="107" w:name="_Toc8526"/>
      <w:bookmarkStart w:id="108" w:name="_Toc40776116"/>
      <w:bookmarkStart w:id="109" w:name="_Toc3498"/>
      <w:bookmarkStart w:id="110" w:name="_Toc30904"/>
      <w:bookmarkStart w:id="111" w:name="_Toc27646"/>
      <w:bookmarkStart w:id="112" w:name="_Toc27009"/>
      <w:bookmarkStart w:id="113" w:name="_Toc40346380"/>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CB94F3F">
      <w:pPr>
        <w:pStyle w:val="17"/>
      </w:pPr>
    </w:p>
    <w:p w14:paraId="7EAF7452">
      <w:pPr>
        <w:pStyle w:val="17"/>
      </w:pPr>
    </w:p>
    <w:p w14:paraId="016294BC">
      <w:pPr>
        <w:pStyle w:val="23"/>
        <w:spacing w:line="360" w:lineRule="auto"/>
        <w:ind w:firstLine="0" w:firstLineChars="0"/>
        <w:rPr>
          <w:rFonts w:hint="eastAsia" w:ascii="宋体" w:hAnsi="宋体"/>
          <w:bCs/>
          <w:color w:val="auto"/>
          <w:sz w:val="24"/>
          <w:szCs w:val="24"/>
        </w:rPr>
      </w:pPr>
      <w:bookmarkStart w:id="114" w:name="_Toc31077"/>
      <w:bookmarkStart w:id="115" w:name="_Toc10399"/>
      <w:bookmarkStart w:id="116" w:name="_Toc9697"/>
      <w:bookmarkStart w:id="117" w:name="_Toc21213"/>
      <w:bookmarkStart w:id="118" w:name="_Toc16728"/>
      <w:bookmarkStart w:id="119" w:name="_Toc6691"/>
      <w:bookmarkStart w:id="120" w:name="_Toc13184"/>
      <w:bookmarkStart w:id="121" w:name="_Toc28747"/>
      <w:bookmarkStart w:id="122" w:name="_Toc15539"/>
      <w:bookmarkStart w:id="123" w:name="_Toc16608"/>
      <w:bookmarkStart w:id="124" w:name="_Toc8637"/>
    </w:p>
    <w:p w14:paraId="039D5C4D">
      <w:pPr>
        <w:pStyle w:val="23"/>
        <w:spacing w:line="360" w:lineRule="auto"/>
        <w:ind w:firstLine="0" w:firstLineChars="0"/>
        <w:rPr>
          <w:rFonts w:hint="eastAsia" w:ascii="宋体" w:hAnsi="宋体"/>
          <w:bCs/>
          <w:color w:val="auto"/>
          <w:sz w:val="24"/>
          <w:szCs w:val="24"/>
        </w:rPr>
      </w:pPr>
    </w:p>
    <w:p w14:paraId="69925682">
      <w:pPr>
        <w:pStyle w:val="23"/>
        <w:spacing w:line="360" w:lineRule="auto"/>
        <w:ind w:firstLine="0" w:firstLineChars="0"/>
        <w:rPr>
          <w:rFonts w:hint="eastAsia" w:ascii="宋体" w:hAnsi="宋体"/>
          <w:bCs/>
          <w:color w:val="auto"/>
          <w:sz w:val="24"/>
          <w:szCs w:val="24"/>
        </w:rPr>
      </w:pPr>
      <w:bookmarkStart w:id="134" w:name="_GoBack"/>
      <w:bookmarkEnd w:id="134"/>
    </w:p>
    <w:p w14:paraId="5FE74B7D">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2D3F2A59">
      <w:pPr>
        <w:pStyle w:val="24"/>
        <w:tabs>
          <w:tab w:val="left" w:pos="1050"/>
          <w:tab w:val="center" w:pos="4535"/>
        </w:tabs>
        <w:spacing w:line="360" w:lineRule="auto"/>
        <w:jc w:val="both"/>
        <w:outlineLvl w:val="0"/>
        <w:rPr>
          <w:b/>
          <w:bCs/>
          <w:sz w:val="32"/>
          <w:szCs w:val="32"/>
        </w:rPr>
      </w:pPr>
    </w:p>
    <w:p w14:paraId="1E001A8B">
      <w:pPr>
        <w:pStyle w:val="24"/>
        <w:tabs>
          <w:tab w:val="left" w:pos="1050"/>
          <w:tab w:val="center" w:pos="4535"/>
        </w:tabs>
        <w:spacing w:line="360" w:lineRule="auto"/>
        <w:jc w:val="both"/>
        <w:outlineLvl w:val="0"/>
        <w:rPr>
          <w:b/>
          <w:bCs/>
          <w:sz w:val="32"/>
          <w:szCs w:val="32"/>
        </w:rPr>
      </w:pPr>
    </w:p>
    <w:p w14:paraId="02C558E0">
      <w:pPr>
        <w:pStyle w:val="24"/>
        <w:tabs>
          <w:tab w:val="left" w:pos="1050"/>
          <w:tab w:val="center" w:pos="4535"/>
        </w:tabs>
        <w:spacing w:line="360" w:lineRule="auto"/>
        <w:jc w:val="both"/>
        <w:outlineLvl w:val="0"/>
        <w:rPr>
          <w:b/>
          <w:bCs/>
          <w:sz w:val="32"/>
          <w:szCs w:val="32"/>
        </w:rPr>
      </w:pPr>
    </w:p>
    <w:p w14:paraId="5F467080">
      <w:pPr>
        <w:pStyle w:val="24"/>
        <w:tabs>
          <w:tab w:val="left" w:pos="1050"/>
          <w:tab w:val="center" w:pos="4535"/>
        </w:tabs>
        <w:spacing w:line="360" w:lineRule="auto"/>
        <w:jc w:val="both"/>
        <w:outlineLvl w:val="0"/>
        <w:rPr>
          <w:b/>
          <w:bCs/>
          <w:sz w:val="32"/>
          <w:szCs w:val="32"/>
        </w:rPr>
      </w:pPr>
    </w:p>
    <w:p w14:paraId="2AF5CD73">
      <w:pPr>
        <w:pStyle w:val="24"/>
        <w:tabs>
          <w:tab w:val="left" w:pos="1050"/>
          <w:tab w:val="center" w:pos="4535"/>
        </w:tabs>
        <w:spacing w:line="360" w:lineRule="auto"/>
        <w:jc w:val="both"/>
        <w:outlineLvl w:val="0"/>
        <w:rPr>
          <w:b/>
          <w:bCs/>
          <w:sz w:val="32"/>
          <w:szCs w:val="32"/>
        </w:rPr>
      </w:pPr>
    </w:p>
    <w:p w14:paraId="4719205A">
      <w:pPr>
        <w:pStyle w:val="24"/>
        <w:tabs>
          <w:tab w:val="left" w:pos="1050"/>
          <w:tab w:val="center" w:pos="4535"/>
        </w:tabs>
        <w:spacing w:line="360" w:lineRule="auto"/>
        <w:jc w:val="both"/>
        <w:outlineLvl w:val="0"/>
        <w:rPr>
          <w:b/>
          <w:bCs/>
          <w:sz w:val="32"/>
          <w:szCs w:val="32"/>
        </w:rPr>
      </w:pPr>
    </w:p>
    <w:p w14:paraId="519DDA90">
      <w:pPr>
        <w:pStyle w:val="24"/>
        <w:tabs>
          <w:tab w:val="left" w:pos="1050"/>
          <w:tab w:val="center" w:pos="4535"/>
        </w:tabs>
        <w:spacing w:line="360" w:lineRule="auto"/>
        <w:jc w:val="both"/>
        <w:outlineLvl w:val="0"/>
        <w:rPr>
          <w:b/>
          <w:bCs/>
          <w:sz w:val="32"/>
          <w:szCs w:val="32"/>
        </w:rPr>
      </w:pPr>
    </w:p>
    <w:p w14:paraId="055AF1BA">
      <w:pPr>
        <w:pStyle w:val="24"/>
        <w:tabs>
          <w:tab w:val="left" w:pos="1050"/>
          <w:tab w:val="center" w:pos="4535"/>
        </w:tabs>
        <w:spacing w:line="360" w:lineRule="auto"/>
        <w:jc w:val="both"/>
        <w:outlineLvl w:val="0"/>
        <w:rPr>
          <w:b/>
          <w:bCs/>
          <w:sz w:val="32"/>
          <w:szCs w:val="32"/>
        </w:rPr>
      </w:pPr>
    </w:p>
    <w:p w14:paraId="07AB0DDB">
      <w:pPr>
        <w:pStyle w:val="24"/>
        <w:tabs>
          <w:tab w:val="left" w:pos="1050"/>
          <w:tab w:val="center" w:pos="4535"/>
        </w:tabs>
        <w:spacing w:line="360" w:lineRule="auto"/>
        <w:jc w:val="both"/>
        <w:outlineLvl w:val="0"/>
        <w:rPr>
          <w:b/>
          <w:bCs/>
          <w:sz w:val="32"/>
          <w:szCs w:val="32"/>
        </w:rPr>
      </w:pPr>
    </w:p>
    <w:p w14:paraId="54E01F2C">
      <w:pPr>
        <w:pStyle w:val="24"/>
        <w:tabs>
          <w:tab w:val="left" w:pos="1050"/>
          <w:tab w:val="center" w:pos="4535"/>
        </w:tabs>
        <w:spacing w:line="360" w:lineRule="auto"/>
        <w:jc w:val="both"/>
        <w:outlineLvl w:val="0"/>
        <w:rPr>
          <w:b/>
          <w:bCs/>
          <w:sz w:val="32"/>
          <w:szCs w:val="32"/>
        </w:rPr>
      </w:pPr>
    </w:p>
    <w:p w14:paraId="09FD869E">
      <w:pPr>
        <w:pStyle w:val="24"/>
        <w:tabs>
          <w:tab w:val="left" w:pos="1050"/>
          <w:tab w:val="center" w:pos="4535"/>
        </w:tabs>
        <w:spacing w:line="360" w:lineRule="auto"/>
        <w:jc w:val="both"/>
        <w:outlineLvl w:val="0"/>
        <w:rPr>
          <w:b/>
          <w:bCs/>
          <w:sz w:val="32"/>
          <w:szCs w:val="32"/>
        </w:rPr>
      </w:pPr>
    </w:p>
    <w:p w14:paraId="747AC1C7">
      <w:pPr>
        <w:pStyle w:val="24"/>
        <w:tabs>
          <w:tab w:val="left" w:pos="1050"/>
          <w:tab w:val="center" w:pos="4535"/>
        </w:tabs>
        <w:spacing w:line="360" w:lineRule="auto"/>
        <w:jc w:val="both"/>
        <w:outlineLvl w:val="0"/>
        <w:rPr>
          <w:b/>
          <w:bCs/>
          <w:sz w:val="32"/>
          <w:szCs w:val="32"/>
        </w:rPr>
      </w:pPr>
    </w:p>
    <w:p w14:paraId="40A02333">
      <w:pPr>
        <w:pStyle w:val="24"/>
        <w:tabs>
          <w:tab w:val="left" w:pos="1050"/>
          <w:tab w:val="center" w:pos="4535"/>
        </w:tabs>
        <w:spacing w:line="360" w:lineRule="auto"/>
        <w:jc w:val="both"/>
        <w:outlineLvl w:val="0"/>
        <w:rPr>
          <w:b/>
          <w:bCs/>
          <w:sz w:val="32"/>
          <w:szCs w:val="32"/>
        </w:rPr>
      </w:pPr>
    </w:p>
    <w:p w14:paraId="6C2EA8AD">
      <w:pPr>
        <w:pStyle w:val="24"/>
        <w:tabs>
          <w:tab w:val="left" w:pos="1050"/>
          <w:tab w:val="center" w:pos="4535"/>
        </w:tabs>
        <w:spacing w:line="360" w:lineRule="auto"/>
        <w:jc w:val="both"/>
        <w:outlineLvl w:val="0"/>
        <w:rPr>
          <w:b/>
          <w:bCs/>
          <w:sz w:val="32"/>
          <w:szCs w:val="32"/>
        </w:rPr>
      </w:pPr>
    </w:p>
    <w:p w14:paraId="4DDBA080">
      <w:pPr>
        <w:pStyle w:val="24"/>
        <w:tabs>
          <w:tab w:val="left" w:pos="1050"/>
          <w:tab w:val="center" w:pos="4535"/>
        </w:tabs>
        <w:spacing w:line="360" w:lineRule="auto"/>
        <w:jc w:val="both"/>
        <w:outlineLvl w:val="0"/>
        <w:rPr>
          <w:b/>
          <w:bCs/>
          <w:sz w:val="32"/>
          <w:szCs w:val="32"/>
        </w:rPr>
      </w:pPr>
    </w:p>
    <w:p w14:paraId="62E4D862">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529072FD">
      <w:pPr>
        <w:pStyle w:val="24"/>
        <w:spacing w:line="360" w:lineRule="auto"/>
        <w:jc w:val="center"/>
        <w:rPr>
          <w:b/>
          <w:bCs/>
          <w:sz w:val="30"/>
          <w:szCs w:val="30"/>
        </w:rPr>
      </w:pPr>
    </w:p>
    <w:p w14:paraId="1195ADB4">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3B41011E">
      <w:pPr>
        <w:pStyle w:val="24"/>
        <w:spacing w:line="360" w:lineRule="auto"/>
        <w:ind w:firstLine="560"/>
        <w:rPr>
          <w:sz w:val="28"/>
          <w:szCs w:val="28"/>
        </w:rPr>
      </w:pPr>
    </w:p>
    <w:p w14:paraId="7C50D225">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172B03A9">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20C28C6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64D2FC18">
      <w:pPr>
        <w:pStyle w:val="24"/>
        <w:spacing w:line="360" w:lineRule="auto"/>
        <w:rPr>
          <w:b/>
          <w:bCs/>
          <w:sz w:val="28"/>
          <w:szCs w:val="28"/>
        </w:rPr>
      </w:pPr>
    </w:p>
    <w:p w14:paraId="509DE46F">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3D07D9A3">
      <w:pPr>
        <w:widowControl/>
        <w:spacing w:line="500" w:lineRule="atLeast"/>
        <w:rPr>
          <w:rFonts w:ascii="宋体" w:hAnsi="宋体"/>
          <w:spacing w:val="4"/>
          <w:kern w:val="0"/>
          <w:szCs w:val="21"/>
        </w:rPr>
      </w:pPr>
    </w:p>
    <w:p w14:paraId="2537416E">
      <w:pPr>
        <w:spacing w:line="400" w:lineRule="exact"/>
        <w:rPr>
          <w:rFonts w:ascii="宋体" w:hAnsi="宋体"/>
          <w:b/>
          <w:sz w:val="36"/>
          <w:szCs w:val="36"/>
        </w:rPr>
      </w:pPr>
    </w:p>
    <w:p w14:paraId="7BBBEE38">
      <w:pPr>
        <w:spacing w:line="400" w:lineRule="exact"/>
        <w:rPr>
          <w:rFonts w:ascii="宋体" w:hAnsi="宋体"/>
          <w:b/>
          <w:sz w:val="36"/>
          <w:szCs w:val="36"/>
        </w:rPr>
      </w:pPr>
    </w:p>
    <w:p w14:paraId="1DDEC18F">
      <w:pPr>
        <w:spacing w:line="400" w:lineRule="exact"/>
        <w:rPr>
          <w:rFonts w:ascii="宋体" w:hAnsi="宋体"/>
          <w:b/>
          <w:sz w:val="36"/>
          <w:szCs w:val="36"/>
        </w:rPr>
      </w:pPr>
    </w:p>
    <w:p w14:paraId="1735093E">
      <w:pPr>
        <w:pStyle w:val="24"/>
        <w:spacing w:line="360" w:lineRule="auto"/>
        <w:jc w:val="both"/>
        <w:outlineLvl w:val="0"/>
        <w:rPr>
          <w:b/>
          <w:bCs/>
          <w:sz w:val="32"/>
          <w:szCs w:val="32"/>
        </w:rPr>
      </w:pPr>
      <w:bookmarkStart w:id="125" w:name="_Toc20854"/>
      <w:bookmarkStart w:id="126" w:name="_Toc14020"/>
      <w:bookmarkStart w:id="127" w:name="_Toc3241"/>
      <w:bookmarkStart w:id="128" w:name="_Toc15050"/>
      <w:bookmarkStart w:id="129" w:name="_Toc3758"/>
      <w:bookmarkStart w:id="130" w:name="_Toc7276"/>
      <w:bookmarkStart w:id="131" w:name="_Toc18443"/>
      <w:bookmarkStart w:id="132" w:name="_Toc15934"/>
      <w:bookmarkStart w:id="133" w:name="_Toc14853"/>
    </w:p>
    <w:p w14:paraId="3A1A8235">
      <w:pPr>
        <w:pStyle w:val="24"/>
        <w:spacing w:line="360" w:lineRule="auto"/>
        <w:jc w:val="both"/>
        <w:outlineLvl w:val="0"/>
        <w:rPr>
          <w:b/>
          <w:bCs/>
          <w:sz w:val="32"/>
          <w:szCs w:val="32"/>
        </w:rPr>
      </w:pPr>
    </w:p>
    <w:p w14:paraId="1D1E760C">
      <w:pPr>
        <w:pStyle w:val="24"/>
        <w:spacing w:line="360" w:lineRule="auto"/>
        <w:jc w:val="center"/>
        <w:outlineLvl w:val="0"/>
        <w:rPr>
          <w:b/>
          <w:bCs/>
          <w:sz w:val="32"/>
          <w:szCs w:val="32"/>
        </w:rPr>
      </w:pPr>
      <w:r>
        <w:rPr>
          <w:rFonts w:hint="eastAsia"/>
          <w:b/>
          <w:bCs/>
          <w:sz w:val="32"/>
          <w:szCs w:val="32"/>
        </w:rPr>
        <w:t>法定代表人授权委托书</w:t>
      </w:r>
      <w:bookmarkEnd w:id="125"/>
      <w:bookmarkEnd w:id="126"/>
      <w:bookmarkEnd w:id="127"/>
      <w:bookmarkEnd w:id="128"/>
      <w:bookmarkEnd w:id="129"/>
      <w:bookmarkEnd w:id="130"/>
      <w:bookmarkEnd w:id="131"/>
      <w:bookmarkEnd w:id="132"/>
      <w:bookmarkEnd w:id="133"/>
    </w:p>
    <w:p w14:paraId="73253A50">
      <w:pPr>
        <w:pStyle w:val="25"/>
        <w:spacing w:line="360" w:lineRule="auto"/>
        <w:jc w:val="left"/>
        <w:rPr>
          <w:b/>
          <w:bCs/>
          <w:sz w:val="28"/>
          <w:szCs w:val="28"/>
        </w:rPr>
      </w:pPr>
      <w:r>
        <w:rPr>
          <w:rFonts w:hint="eastAsia"/>
          <w:b/>
          <w:bCs/>
          <w:sz w:val="28"/>
          <w:szCs w:val="28"/>
        </w:rPr>
        <w:t>本授权书声明：</w:t>
      </w:r>
    </w:p>
    <w:p w14:paraId="30D008D0">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1BC36702">
      <w:pPr>
        <w:pStyle w:val="24"/>
        <w:spacing w:line="360" w:lineRule="auto"/>
        <w:ind w:firstLine="560"/>
        <w:rPr>
          <w:sz w:val="28"/>
          <w:szCs w:val="28"/>
        </w:rPr>
      </w:pPr>
      <w:r>
        <w:rPr>
          <w:rFonts w:hint="eastAsia"/>
          <w:sz w:val="28"/>
          <w:szCs w:val="28"/>
        </w:rPr>
        <w:t>本授权书在签字盖章后生效，特此声明。</w:t>
      </w:r>
    </w:p>
    <w:p w14:paraId="0C7D8D9F">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E66C6C9">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162B852F">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57FF5104">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36A93316">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bookmarkEnd w:id="123"/>
    <w:bookmarkEnd w:id="124"/>
    <w:p w14:paraId="1A2ECBD0">
      <w:pPr>
        <w:pStyle w:val="23"/>
        <w:numPr>
          <w:ilvl w:val="0"/>
          <w:numId w:val="0"/>
        </w:numPr>
        <w:spacing w:line="360" w:lineRule="auto"/>
        <w:rPr>
          <w:rFonts w:hint="eastAsia" w:ascii="宋体" w:hAnsi="宋体" w:eastAsia="宋体" w:cs="宋体"/>
          <w:color w:val="000000"/>
          <w:sz w:val="24"/>
          <w:szCs w:val="24"/>
          <w:highlight w:val="yellow"/>
        </w:rPr>
      </w:pPr>
    </w:p>
    <w:p w14:paraId="36717D21">
      <w:pPr>
        <w:pStyle w:val="23"/>
        <w:numPr>
          <w:ilvl w:val="0"/>
          <w:numId w:val="0"/>
        </w:numPr>
        <w:spacing w:line="360" w:lineRule="auto"/>
        <w:ind w:left="420" w:leftChars="0"/>
        <w:rPr>
          <w:rFonts w:hint="eastAsia" w:ascii="宋体" w:hAnsi="宋体" w:eastAsia="宋体" w:cs="宋体"/>
          <w:color w:val="000000"/>
          <w:sz w:val="24"/>
          <w:szCs w:val="24"/>
          <w:highlight w:val="yellow"/>
        </w:rPr>
      </w:pPr>
    </w:p>
    <w:p w14:paraId="22E78FD2">
      <w:pPr>
        <w:pStyle w:val="23"/>
        <w:numPr>
          <w:ilvl w:val="0"/>
          <w:numId w:val="0"/>
        </w:numPr>
        <w:spacing w:line="360" w:lineRule="auto"/>
        <w:ind w:left="420" w:leftChars="0"/>
        <w:rPr>
          <w:rFonts w:hint="eastAsia" w:ascii="宋体" w:hAnsi="宋体" w:eastAsia="宋体" w:cs="宋体"/>
          <w:color w:val="000000"/>
          <w:sz w:val="24"/>
          <w:szCs w:val="24"/>
          <w:highlight w:val="yellow"/>
        </w:rPr>
      </w:pPr>
    </w:p>
    <w:p w14:paraId="4228FB05">
      <w:pPr>
        <w:pStyle w:val="23"/>
        <w:numPr>
          <w:ilvl w:val="0"/>
          <w:numId w:val="0"/>
        </w:numPr>
        <w:spacing w:line="360" w:lineRule="auto"/>
        <w:rPr>
          <w:rFonts w:hint="eastAsia" w:ascii="宋体" w:hAnsi="宋体" w:eastAsia="宋体" w:cs="宋体"/>
          <w:color w:val="0000FF"/>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7E6D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4BC46">
    <w:pPr>
      <w:pStyle w:val="9"/>
      <w:framePr w:wrap="around" w:vAnchor="text" w:hAnchor="margin" w:xAlign="center" w:y="1"/>
      <w:rPr>
        <w:rStyle w:val="14"/>
      </w:rPr>
    </w:pPr>
    <w:r>
      <w:fldChar w:fldCharType="begin"/>
    </w:r>
    <w:r>
      <w:rPr>
        <w:rStyle w:val="14"/>
      </w:rPr>
      <w:instrText xml:space="preserve">PAGE  </w:instrText>
    </w:r>
    <w:r>
      <w:fldChar w:fldCharType="end"/>
    </w:r>
  </w:p>
  <w:p w14:paraId="4E57770E">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B4823">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771A6">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65E3ED5">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65E3ED5">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7 </w:t>
                    </w:r>
                    <w:r>
                      <w:t>页</w:t>
                    </w:r>
                  </w:p>
                </w:txbxContent>
              </v:textbox>
            </v:shape>
          </w:pict>
        </mc:Fallback>
      </mc:AlternateContent>
    </w:r>
  </w:p>
  <w:p w14:paraId="2F99E40D">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A8E91">
    <w:pPr>
      <w:pStyle w:val="9"/>
      <w:framePr w:wrap="around" w:vAnchor="text" w:hAnchor="margin" w:xAlign="center" w:y="1"/>
      <w:rPr>
        <w:rStyle w:val="14"/>
      </w:rPr>
    </w:pPr>
    <w:r>
      <w:fldChar w:fldCharType="begin"/>
    </w:r>
    <w:r>
      <w:rPr>
        <w:rStyle w:val="14"/>
      </w:rPr>
      <w:instrText xml:space="preserve">PAGE  </w:instrText>
    </w:r>
    <w:r>
      <w:fldChar w:fldCharType="end"/>
    </w:r>
  </w:p>
  <w:p w14:paraId="6AA57841">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189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2AAA">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21630">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F1674">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28A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541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D3A9A">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 w:name="KSO_WPS_MARK_KEY" w:val="a70cec9b-6ba6-48b7-872c-845de563cb5d"/>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06044E5"/>
    <w:rsid w:val="14C35BD0"/>
    <w:rsid w:val="14EF6DCA"/>
    <w:rsid w:val="172327DB"/>
    <w:rsid w:val="17F06FC7"/>
    <w:rsid w:val="193A7BD5"/>
    <w:rsid w:val="1B060F39"/>
    <w:rsid w:val="1D177890"/>
    <w:rsid w:val="1D2A0A29"/>
    <w:rsid w:val="1EF609CD"/>
    <w:rsid w:val="1FBE5629"/>
    <w:rsid w:val="1FBF47AD"/>
    <w:rsid w:val="21293969"/>
    <w:rsid w:val="21402D3F"/>
    <w:rsid w:val="22587BCC"/>
    <w:rsid w:val="234F1E93"/>
    <w:rsid w:val="24B94269"/>
    <w:rsid w:val="26063F06"/>
    <w:rsid w:val="261C29D8"/>
    <w:rsid w:val="27E71EEA"/>
    <w:rsid w:val="27F63A2D"/>
    <w:rsid w:val="28B27AD1"/>
    <w:rsid w:val="28F64A1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C5956"/>
    <w:rsid w:val="55252680"/>
    <w:rsid w:val="563C073B"/>
    <w:rsid w:val="56F43601"/>
    <w:rsid w:val="57A7274B"/>
    <w:rsid w:val="582C52DD"/>
    <w:rsid w:val="589611CB"/>
    <w:rsid w:val="597F2160"/>
    <w:rsid w:val="5A0A211F"/>
    <w:rsid w:val="5A3826B9"/>
    <w:rsid w:val="5A9932D8"/>
    <w:rsid w:val="5B125F66"/>
    <w:rsid w:val="5C5762BC"/>
    <w:rsid w:val="5C85526A"/>
    <w:rsid w:val="5C952952"/>
    <w:rsid w:val="5EDB7DEF"/>
    <w:rsid w:val="611E41E2"/>
    <w:rsid w:val="639C77AA"/>
    <w:rsid w:val="64DB34C0"/>
    <w:rsid w:val="652341F0"/>
    <w:rsid w:val="658C3CFB"/>
    <w:rsid w:val="65F91CA0"/>
    <w:rsid w:val="66C035C3"/>
    <w:rsid w:val="69E20917"/>
    <w:rsid w:val="6AD67A94"/>
    <w:rsid w:val="6DF1127F"/>
    <w:rsid w:val="6F523856"/>
    <w:rsid w:val="6FB966A4"/>
    <w:rsid w:val="6FDD7D54"/>
    <w:rsid w:val="72C00F2C"/>
    <w:rsid w:val="7361168C"/>
    <w:rsid w:val="73A76291"/>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1032</Words>
  <Characters>1107</Characters>
  <Lines>18</Lines>
  <Paragraphs>5</Paragraphs>
  <TotalTime>42</TotalTime>
  <ScaleCrop>false</ScaleCrop>
  <LinksUpToDate>false</LinksUpToDate>
  <CharactersWithSpaces>1551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2024-06-03T08:45:00Z</cp:lastPrinted>
  <dcterms:modified xsi:type="dcterms:W3CDTF">2024-09-13T10:40:07Z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17C3EDEA72794B369AA43B4109BBCEC9_13</vt:lpwstr>
  </property>
</Properties>
</file>